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295"/>
      </w:tblGrid>
      <w:tr w:rsidR="000C2633" w:rsidRPr="00B47B3D" w14:paraId="165C920B" w14:textId="77777777" w:rsidTr="00B47B3D">
        <w:tc>
          <w:tcPr>
            <w:tcW w:w="2155" w:type="dxa"/>
            <w:shd w:val="clear" w:color="auto" w:fill="F2F2F2" w:themeFill="background1" w:themeFillShade="F2"/>
          </w:tcPr>
          <w:p w14:paraId="302044B7" w14:textId="77777777" w:rsidR="000C2633" w:rsidRPr="00B47B3D" w:rsidRDefault="00363E7B" w:rsidP="00973885">
            <w:pPr>
              <w:pStyle w:val="Heading2"/>
              <w:rPr>
                <w:lang w:val="en-GB"/>
              </w:rPr>
            </w:pPr>
            <w:sdt>
              <w:sdtPr>
                <w:rPr>
                  <w:lang w:val="en-GB"/>
                </w:rPr>
                <w:alias w:val="Job title:"/>
                <w:tag w:val="Job title:"/>
                <w:id w:val="900328234"/>
                <w:placeholder>
                  <w:docPart w:val="335F384D6ACF433589D9436150E09889"/>
                </w:placeholder>
                <w:temporary/>
                <w:showingPlcHdr/>
                <w15:appearance w15:val="hidden"/>
              </w:sdtPr>
              <w:sdtEndPr/>
              <w:sdtContent>
                <w:r w:rsidR="008A6F05" w:rsidRPr="00B47B3D">
                  <w:rPr>
                    <w:lang w:val="en-GB" w:bidi="en-GB"/>
                  </w:rPr>
                  <w:t>Job title</w:t>
                </w:r>
              </w:sdtContent>
            </w:sdt>
            <w:r w:rsidR="008A6F05" w:rsidRPr="00B47B3D">
              <w:rPr>
                <w:lang w:val="en-GB" w:bidi="en-GB"/>
              </w:rPr>
              <w:t>:</w:t>
            </w:r>
          </w:p>
        </w:tc>
        <w:tc>
          <w:tcPr>
            <w:tcW w:w="2784" w:type="dxa"/>
          </w:tcPr>
          <w:p w14:paraId="60F8FB5E" w14:textId="0254D2AD" w:rsidR="000C2633" w:rsidRPr="00B47B3D" w:rsidRDefault="005E0630">
            <w:pPr>
              <w:rPr>
                <w:lang w:val="en-GB"/>
              </w:rPr>
            </w:pPr>
            <w:r>
              <w:rPr>
                <w:lang w:val="en-GB"/>
              </w:rPr>
              <w:t xml:space="preserve">Bank Health Care Assistant </w:t>
            </w:r>
          </w:p>
        </w:tc>
        <w:tc>
          <w:tcPr>
            <w:tcW w:w="1806" w:type="dxa"/>
            <w:shd w:val="clear" w:color="auto" w:fill="F2F2F2" w:themeFill="background1" w:themeFillShade="F2"/>
          </w:tcPr>
          <w:p w14:paraId="4AD02BA6" w14:textId="07D58D7C" w:rsidR="000C2633" w:rsidRPr="00B47B3D" w:rsidRDefault="00B84EBE" w:rsidP="00973885">
            <w:pPr>
              <w:pStyle w:val="Heading2"/>
              <w:rPr>
                <w:lang w:val="en-GB"/>
              </w:rPr>
            </w:pPr>
            <w:r>
              <w:rPr>
                <w:lang w:val="en-GB"/>
              </w:rPr>
              <w:t>Reporting to</w:t>
            </w:r>
            <w:r w:rsidR="008A6F05" w:rsidRPr="00B47B3D">
              <w:rPr>
                <w:lang w:val="en-GB" w:bidi="en-GB"/>
              </w:rPr>
              <w:t>:</w:t>
            </w:r>
          </w:p>
        </w:tc>
        <w:tc>
          <w:tcPr>
            <w:tcW w:w="2295" w:type="dxa"/>
          </w:tcPr>
          <w:p w14:paraId="2F276BBA" w14:textId="00503EFC" w:rsidR="000C2633" w:rsidRPr="00B47B3D" w:rsidRDefault="005E0630">
            <w:pPr>
              <w:rPr>
                <w:lang w:val="en-GB"/>
              </w:rPr>
            </w:pPr>
            <w:r>
              <w:rPr>
                <w:lang w:val="en-GB"/>
              </w:rPr>
              <w:t>Senior Nursing team</w:t>
            </w:r>
          </w:p>
        </w:tc>
      </w:tr>
      <w:tr w:rsidR="000C2633" w:rsidRPr="00B47B3D" w14:paraId="476BF32A" w14:textId="77777777" w:rsidTr="00B47B3D">
        <w:tc>
          <w:tcPr>
            <w:tcW w:w="2155" w:type="dxa"/>
            <w:shd w:val="clear" w:color="auto" w:fill="F2F2F2" w:themeFill="background1" w:themeFillShade="F2"/>
          </w:tcPr>
          <w:p w14:paraId="785B70CE" w14:textId="77777777" w:rsidR="000C2633" w:rsidRPr="00B47B3D" w:rsidRDefault="00363E7B" w:rsidP="00973885">
            <w:pPr>
              <w:pStyle w:val="Heading2"/>
              <w:rPr>
                <w:lang w:val="en-GB"/>
              </w:rPr>
            </w:pPr>
            <w:sdt>
              <w:sdtPr>
                <w:rPr>
                  <w:lang w:val="en-GB"/>
                </w:rPr>
                <w:alias w:val="Department/Group:"/>
                <w:tag w:val="Department/Group:"/>
                <w:id w:val="261581474"/>
                <w:placeholder>
                  <w:docPart w:val="FE5B49ABF6314C489BD37738E1968436"/>
                </w:placeholder>
                <w:temporary/>
                <w:showingPlcHdr/>
                <w15:appearance w15:val="hidden"/>
              </w:sdtPr>
              <w:sdtEndPr/>
              <w:sdtContent>
                <w:r w:rsidR="008A6F05" w:rsidRPr="00B47B3D">
                  <w:rPr>
                    <w:lang w:val="en-GB" w:bidi="en-GB"/>
                  </w:rPr>
                  <w:t>Department/Group</w:t>
                </w:r>
              </w:sdtContent>
            </w:sdt>
            <w:r w:rsidR="008A6F05" w:rsidRPr="00B47B3D">
              <w:rPr>
                <w:lang w:val="en-GB" w:bidi="en-GB"/>
              </w:rPr>
              <w:t>:</w:t>
            </w:r>
          </w:p>
        </w:tc>
        <w:tc>
          <w:tcPr>
            <w:tcW w:w="2784" w:type="dxa"/>
          </w:tcPr>
          <w:p w14:paraId="6703939B" w14:textId="5B3817B2" w:rsidR="000C2633" w:rsidRPr="00B47B3D" w:rsidRDefault="005E0630">
            <w:pPr>
              <w:rPr>
                <w:lang w:val="en-GB"/>
              </w:rPr>
            </w:pPr>
            <w:r>
              <w:rPr>
                <w:lang w:val="en-GB"/>
              </w:rPr>
              <w:t>Clinical</w:t>
            </w:r>
          </w:p>
        </w:tc>
        <w:tc>
          <w:tcPr>
            <w:tcW w:w="1806" w:type="dxa"/>
            <w:shd w:val="clear" w:color="auto" w:fill="F2F2F2" w:themeFill="background1" w:themeFillShade="F2"/>
          </w:tcPr>
          <w:p w14:paraId="0F429C6B" w14:textId="77777777" w:rsidR="000C2633" w:rsidRPr="00B47B3D" w:rsidRDefault="00363E7B" w:rsidP="00973885">
            <w:pPr>
              <w:pStyle w:val="Heading2"/>
              <w:rPr>
                <w:lang w:val="en-GB"/>
              </w:rPr>
            </w:pPr>
            <w:sdt>
              <w:sdtPr>
                <w:rPr>
                  <w:lang w:val="en-GB"/>
                </w:rPr>
                <w:alias w:val="Job code/Req no.:"/>
                <w:tag w:val="Job code/Req no.:"/>
                <w:id w:val="2006166042"/>
                <w:placeholder>
                  <w:docPart w:val="B02D636AC1664BF897F7DF2A46A94F92"/>
                </w:placeholder>
                <w:temporary/>
                <w:showingPlcHdr/>
                <w15:appearance w15:val="hidden"/>
              </w:sdtPr>
              <w:sdtEndPr/>
              <w:sdtContent>
                <w:r w:rsidR="008A6F05" w:rsidRPr="00B47B3D">
                  <w:rPr>
                    <w:lang w:val="en-GB" w:bidi="en-GB"/>
                  </w:rPr>
                  <w:t>Job code/Req no.</w:t>
                </w:r>
              </w:sdtContent>
            </w:sdt>
            <w:r w:rsidR="008A6F05" w:rsidRPr="00B47B3D">
              <w:rPr>
                <w:lang w:val="en-GB" w:bidi="en-GB"/>
              </w:rPr>
              <w:t>:</w:t>
            </w:r>
          </w:p>
        </w:tc>
        <w:tc>
          <w:tcPr>
            <w:tcW w:w="2295" w:type="dxa"/>
          </w:tcPr>
          <w:p w14:paraId="0977790F" w14:textId="65A11133" w:rsidR="000C2633" w:rsidRPr="00B47B3D" w:rsidRDefault="000C2633">
            <w:pPr>
              <w:rPr>
                <w:lang w:val="en-GB"/>
              </w:rPr>
            </w:pPr>
          </w:p>
        </w:tc>
      </w:tr>
      <w:tr w:rsidR="000C2633" w:rsidRPr="00B47B3D" w14:paraId="7694EB61" w14:textId="77777777" w:rsidTr="00B47B3D">
        <w:tc>
          <w:tcPr>
            <w:tcW w:w="2155" w:type="dxa"/>
            <w:shd w:val="clear" w:color="auto" w:fill="F2F2F2" w:themeFill="background1" w:themeFillShade="F2"/>
          </w:tcPr>
          <w:p w14:paraId="135C6D60" w14:textId="77777777" w:rsidR="000C2633" w:rsidRPr="00B47B3D" w:rsidRDefault="00363E7B" w:rsidP="00973885">
            <w:pPr>
              <w:pStyle w:val="Heading2"/>
              <w:rPr>
                <w:lang w:val="en-GB"/>
              </w:rPr>
            </w:pPr>
            <w:sdt>
              <w:sdtPr>
                <w:rPr>
                  <w:lang w:val="en-GB"/>
                </w:rPr>
                <w:alias w:val="Location:"/>
                <w:tag w:val="Location:"/>
                <w:id w:val="784848460"/>
                <w:placeholder>
                  <w:docPart w:val="920D4E65193B4370995BFC799694E161"/>
                </w:placeholder>
                <w:temporary/>
                <w:showingPlcHdr/>
                <w15:appearance w15:val="hidden"/>
              </w:sdtPr>
              <w:sdtEndPr/>
              <w:sdtContent>
                <w:r w:rsidR="008A6F05" w:rsidRPr="00B47B3D">
                  <w:rPr>
                    <w:lang w:val="en-GB" w:bidi="en-GB"/>
                  </w:rPr>
                  <w:t>Location</w:t>
                </w:r>
              </w:sdtContent>
            </w:sdt>
            <w:r w:rsidR="008A6F05" w:rsidRPr="00B47B3D">
              <w:rPr>
                <w:lang w:val="en-GB" w:bidi="en-GB"/>
              </w:rPr>
              <w:t>:</w:t>
            </w:r>
          </w:p>
        </w:tc>
        <w:tc>
          <w:tcPr>
            <w:tcW w:w="2784" w:type="dxa"/>
          </w:tcPr>
          <w:p w14:paraId="5BDCAA8E" w14:textId="67AC795A" w:rsidR="000C2633" w:rsidRPr="00B47B3D" w:rsidRDefault="005E0630">
            <w:pPr>
              <w:rPr>
                <w:lang w:val="en-GB"/>
              </w:rPr>
            </w:pPr>
            <w:r>
              <w:rPr>
                <w:lang w:val="en-GB"/>
              </w:rPr>
              <w:t>Spring Garden Lane</w:t>
            </w:r>
          </w:p>
        </w:tc>
        <w:tc>
          <w:tcPr>
            <w:tcW w:w="1806" w:type="dxa"/>
            <w:shd w:val="clear" w:color="auto" w:fill="F2F2F2" w:themeFill="background1" w:themeFillShade="F2"/>
          </w:tcPr>
          <w:p w14:paraId="3B87E9A5" w14:textId="77777777" w:rsidR="000C2633" w:rsidRPr="00B47B3D" w:rsidRDefault="00363E7B" w:rsidP="00973885">
            <w:pPr>
              <w:pStyle w:val="Heading2"/>
              <w:rPr>
                <w:lang w:val="en-GB"/>
              </w:rPr>
            </w:pPr>
            <w:sdt>
              <w:sdtPr>
                <w:rPr>
                  <w:lang w:val="en-GB"/>
                </w:rPr>
                <w:alias w:val="Travel required:"/>
                <w:tag w:val="Travel required:"/>
                <w:id w:val="1223096936"/>
                <w:placeholder>
                  <w:docPart w:val="DDB91380F0124F5F8A01F4D12B534D1F"/>
                </w:placeholder>
                <w:temporary/>
                <w:showingPlcHdr/>
                <w15:appearance w15:val="hidden"/>
              </w:sdtPr>
              <w:sdtEndPr/>
              <w:sdtContent>
                <w:r w:rsidR="008A6F05" w:rsidRPr="00B47B3D">
                  <w:rPr>
                    <w:lang w:val="en-GB" w:bidi="en-GB"/>
                  </w:rPr>
                  <w:t>Travel required</w:t>
                </w:r>
              </w:sdtContent>
            </w:sdt>
            <w:r w:rsidR="008A6F05" w:rsidRPr="00B47B3D">
              <w:rPr>
                <w:lang w:val="en-GB" w:bidi="en-GB"/>
              </w:rPr>
              <w:t>:</w:t>
            </w:r>
          </w:p>
        </w:tc>
        <w:tc>
          <w:tcPr>
            <w:tcW w:w="2295" w:type="dxa"/>
          </w:tcPr>
          <w:p w14:paraId="681B3389" w14:textId="60646ADC" w:rsidR="000C2633" w:rsidRPr="00B47B3D" w:rsidRDefault="005E0630">
            <w:pPr>
              <w:rPr>
                <w:lang w:val="en-GB"/>
              </w:rPr>
            </w:pPr>
            <w:r>
              <w:rPr>
                <w:lang w:val="en-GB"/>
              </w:rPr>
              <w:t>no</w:t>
            </w:r>
          </w:p>
        </w:tc>
      </w:tr>
      <w:tr w:rsidR="000C2633" w:rsidRPr="00B47B3D" w14:paraId="3025D93E" w14:textId="77777777" w:rsidTr="00B47B3D">
        <w:tc>
          <w:tcPr>
            <w:tcW w:w="2155" w:type="dxa"/>
            <w:shd w:val="clear" w:color="auto" w:fill="F2F2F2" w:themeFill="background1" w:themeFillShade="F2"/>
          </w:tcPr>
          <w:p w14:paraId="4A16D58F" w14:textId="34F3E728" w:rsidR="000C2633" w:rsidRPr="00B47B3D" w:rsidRDefault="00BA2EF9" w:rsidP="00973885">
            <w:pPr>
              <w:pStyle w:val="Heading2"/>
              <w:rPr>
                <w:lang w:val="en-GB"/>
              </w:rPr>
            </w:pPr>
            <w:r>
              <w:rPr>
                <w:lang w:val="en-GB"/>
              </w:rPr>
              <w:t>Band</w:t>
            </w:r>
          </w:p>
        </w:tc>
        <w:tc>
          <w:tcPr>
            <w:tcW w:w="2784" w:type="dxa"/>
          </w:tcPr>
          <w:p w14:paraId="690BA963" w14:textId="07646EF7" w:rsidR="000C2633" w:rsidRPr="00B47B3D" w:rsidRDefault="005E0630">
            <w:pPr>
              <w:rPr>
                <w:lang w:val="en-GB"/>
              </w:rPr>
            </w:pPr>
            <w:r>
              <w:rPr>
                <w:lang w:val="en-GB"/>
              </w:rPr>
              <w:t>3</w:t>
            </w:r>
          </w:p>
        </w:tc>
        <w:tc>
          <w:tcPr>
            <w:tcW w:w="1806" w:type="dxa"/>
            <w:shd w:val="clear" w:color="auto" w:fill="F2F2F2" w:themeFill="background1" w:themeFillShade="F2"/>
          </w:tcPr>
          <w:p w14:paraId="7F6E1E04" w14:textId="77777777" w:rsidR="000C2633" w:rsidRPr="00B47B3D" w:rsidRDefault="00363E7B" w:rsidP="00973885">
            <w:pPr>
              <w:pStyle w:val="Heading2"/>
              <w:rPr>
                <w:lang w:val="en-GB"/>
              </w:rPr>
            </w:pPr>
            <w:sdt>
              <w:sdtPr>
                <w:rPr>
                  <w:lang w:val="en-GB"/>
                </w:rPr>
                <w:alias w:val="Position type:"/>
                <w:tag w:val="Position type:"/>
                <w:id w:val="-538278110"/>
                <w:placeholder>
                  <w:docPart w:val="7CFE8765DA014D5AA0925CE45858966B"/>
                </w:placeholder>
                <w:temporary/>
                <w:showingPlcHdr/>
                <w15:appearance w15:val="hidden"/>
              </w:sdtPr>
              <w:sdtEndPr/>
              <w:sdtContent>
                <w:r w:rsidR="008A6F05" w:rsidRPr="00B47B3D">
                  <w:rPr>
                    <w:lang w:val="en-GB" w:bidi="en-GB"/>
                  </w:rPr>
                  <w:t>Position type</w:t>
                </w:r>
              </w:sdtContent>
            </w:sdt>
            <w:r w:rsidR="008A6F05" w:rsidRPr="00B47B3D">
              <w:rPr>
                <w:lang w:val="en-GB" w:bidi="en-GB"/>
              </w:rPr>
              <w:t>:</w:t>
            </w:r>
          </w:p>
        </w:tc>
        <w:tc>
          <w:tcPr>
            <w:tcW w:w="2295" w:type="dxa"/>
          </w:tcPr>
          <w:p w14:paraId="3E82849A" w14:textId="32FDC3AD" w:rsidR="000C2633" w:rsidRPr="00B47B3D" w:rsidRDefault="005E0630">
            <w:pPr>
              <w:rPr>
                <w:lang w:val="en-GB"/>
              </w:rPr>
            </w:pPr>
            <w:r>
              <w:rPr>
                <w:lang w:val="en-GB"/>
              </w:rPr>
              <w:t>Bank position</w:t>
            </w:r>
          </w:p>
        </w:tc>
      </w:tr>
      <w:tr w:rsidR="000C2633" w:rsidRPr="00B47B3D" w14:paraId="124F694E" w14:textId="77777777" w:rsidTr="00B47B3D">
        <w:tc>
          <w:tcPr>
            <w:tcW w:w="9040" w:type="dxa"/>
            <w:gridSpan w:val="4"/>
            <w:tcMar>
              <w:bottom w:w="115" w:type="dxa"/>
            </w:tcMar>
          </w:tcPr>
          <w:p w14:paraId="11A5B416" w14:textId="77777777" w:rsidR="005364EC" w:rsidRDefault="00EA6C70">
            <w:pPr>
              <w:rPr>
                <w:b/>
                <w:bCs/>
                <w:lang w:val="en-GB"/>
              </w:rPr>
            </w:pPr>
            <w:r w:rsidRPr="00EA6C70">
              <w:rPr>
                <w:b/>
                <w:bCs/>
                <w:lang w:val="en-GB"/>
              </w:rPr>
              <w:t xml:space="preserve">Main Duties &amp; Responsibilities </w:t>
            </w:r>
          </w:p>
          <w:p w14:paraId="56E8B3CA" w14:textId="59EAC01B" w:rsidR="005E0630" w:rsidRPr="00CB2BC6" w:rsidRDefault="005E0630" w:rsidP="005E0630">
            <w:pPr>
              <w:pStyle w:val="ListParagraph"/>
              <w:numPr>
                <w:ilvl w:val="0"/>
                <w:numId w:val="14"/>
              </w:numPr>
              <w:rPr>
                <w:lang w:val="en-GB"/>
              </w:rPr>
            </w:pPr>
            <w:r w:rsidRPr="00CB2BC6">
              <w:rPr>
                <w:lang w:val="en-GB"/>
              </w:rPr>
              <w:t xml:space="preserve">To work predominantly within the </w:t>
            </w:r>
            <w:proofErr w:type="spellStart"/>
            <w:proofErr w:type="gramStart"/>
            <w:r w:rsidRPr="00CB2BC6">
              <w:rPr>
                <w:lang w:val="en-GB"/>
              </w:rPr>
              <w:t>in patient</w:t>
            </w:r>
            <w:proofErr w:type="spellEnd"/>
            <w:proofErr w:type="gramEnd"/>
            <w:r w:rsidRPr="00CB2BC6">
              <w:rPr>
                <w:lang w:val="en-GB"/>
              </w:rPr>
              <w:t xml:space="preserve"> unit (IPU) with flexibility to work across community as service requires. </w:t>
            </w:r>
          </w:p>
          <w:p w14:paraId="3C346769" w14:textId="3FAAE275" w:rsidR="005E0630" w:rsidRPr="00CB2BC6" w:rsidRDefault="005E0630" w:rsidP="005E0630">
            <w:pPr>
              <w:pStyle w:val="ListParagraph"/>
              <w:numPr>
                <w:ilvl w:val="0"/>
                <w:numId w:val="14"/>
              </w:numPr>
              <w:rPr>
                <w:lang w:val="en-GB"/>
              </w:rPr>
            </w:pPr>
            <w:r w:rsidRPr="00CB2BC6">
              <w:rPr>
                <w:lang w:val="en-GB"/>
              </w:rPr>
              <w:t xml:space="preserve">To work as a part of the Hospice multidisciplinary team to provide exceptional standards of individualised, holistic care to patients on IPU under the guidance and direction of the registered nurse. </w:t>
            </w:r>
          </w:p>
          <w:p w14:paraId="7E9E0478" w14:textId="523CA779" w:rsidR="005E0630" w:rsidRPr="00CB2BC6" w:rsidRDefault="005E0630" w:rsidP="005E0630">
            <w:pPr>
              <w:pStyle w:val="ListParagraph"/>
              <w:numPr>
                <w:ilvl w:val="0"/>
                <w:numId w:val="14"/>
              </w:numPr>
              <w:rPr>
                <w:lang w:val="en-GB"/>
              </w:rPr>
            </w:pPr>
            <w:r w:rsidRPr="00CB2BC6">
              <w:rPr>
                <w:lang w:val="en-GB"/>
              </w:rPr>
              <w:t xml:space="preserve">When required to support guests in the Respite for Good beds, assisting with care and social needs as necessary. </w:t>
            </w:r>
          </w:p>
          <w:p w14:paraId="01538961" w14:textId="4D900B48" w:rsidR="005E0630" w:rsidRPr="00CB2BC6" w:rsidRDefault="005E0630" w:rsidP="005E0630">
            <w:pPr>
              <w:pStyle w:val="ListParagraph"/>
              <w:numPr>
                <w:ilvl w:val="0"/>
                <w:numId w:val="14"/>
              </w:numPr>
              <w:rPr>
                <w:lang w:val="en-GB"/>
              </w:rPr>
            </w:pPr>
            <w:r w:rsidRPr="00CB2BC6">
              <w:rPr>
                <w:lang w:val="en-GB"/>
              </w:rPr>
              <w:t xml:space="preserve">Maintain accurate record keeping and clear handover to colleagues, recognising when to escalate concerns to nursing team. </w:t>
            </w:r>
          </w:p>
          <w:p w14:paraId="3417FA0B" w14:textId="556FF4BC" w:rsidR="00973885" w:rsidRPr="00CB2BC6" w:rsidRDefault="005E0630" w:rsidP="00F22A51">
            <w:pPr>
              <w:pStyle w:val="ListParagraph"/>
              <w:numPr>
                <w:ilvl w:val="0"/>
                <w:numId w:val="14"/>
              </w:numPr>
              <w:rPr>
                <w:lang w:val="en-GB"/>
              </w:rPr>
            </w:pPr>
            <w:r w:rsidRPr="00CB2BC6">
              <w:rPr>
                <w:lang w:val="en-GB"/>
              </w:rPr>
              <w:t>Flexibility to work a variety of shifts, including long days, short shifts and night shifts</w:t>
            </w:r>
            <w:r w:rsidR="006D0CFD" w:rsidRPr="00CB2BC6">
              <w:rPr>
                <w:lang w:val="en-GB"/>
              </w:rPr>
              <w:t>.</w:t>
            </w:r>
            <w:r w:rsidRPr="00CB2BC6">
              <w:rPr>
                <w:lang w:val="en-GB"/>
              </w:rPr>
              <w:t xml:space="preserve"> </w:t>
            </w:r>
          </w:p>
          <w:p w14:paraId="10150AE3" w14:textId="63E5F869" w:rsidR="005E0630" w:rsidRPr="005E0630" w:rsidRDefault="00E93F9C" w:rsidP="00F22A51">
            <w:pPr>
              <w:pStyle w:val="ListParagraph"/>
              <w:numPr>
                <w:ilvl w:val="0"/>
                <w:numId w:val="14"/>
              </w:numPr>
              <w:rPr>
                <w:b/>
                <w:bCs/>
                <w:lang w:val="en-GB"/>
              </w:rPr>
            </w:pPr>
            <w:r w:rsidRPr="00CB2BC6">
              <w:rPr>
                <w:lang w:val="en-GB"/>
              </w:rPr>
              <w:t>Work closely with Hospice volunteers</w:t>
            </w:r>
            <w:r w:rsidR="00D27EC8" w:rsidRPr="00CB2BC6">
              <w:rPr>
                <w:lang w:val="en-GB"/>
              </w:rPr>
              <w:t>, supporting their valuable role within the IPU</w:t>
            </w:r>
            <w:r w:rsidR="00D27EC8">
              <w:rPr>
                <w:b/>
                <w:bCs/>
                <w:lang w:val="en-GB"/>
              </w:rPr>
              <w:t xml:space="preserve">. </w:t>
            </w:r>
          </w:p>
        </w:tc>
      </w:tr>
      <w:tr w:rsidR="00F22A51" w:rsidRPr="00B47B3D" w14:paraId="206D5868" w14:textId="77777777" w:rsidTr="00B47B3D">
        <w:tc>
          <w:tcPr>
            <w:tcW w:w="9040" w:type="dxa"/>
            <w:gridSpan w:val="4"/>
            <w:tcMar>
              <w:bottom w:w="115" w:type="dxa"/>
            </w:tcMar>
          </w:tcPr>
          <w:p w14:paraId="7ADC40BE" w14:textId="77777777" w:rsidR="00F22A51" w:rsidRDefault="00F22A51">
            <w:pPr>
              <w:rPr>
                <w:b/>
                <w:bCs/>
                <w:lang w:val="en-GB"/>
              </w:rPr>
            </w:pPr>
            <w:r w:rsidRPr="00F22A51">
              <w:rPr>
                <w:b/>
                <w:bCs/>
                <w:lang w:val="en-GB"/>
              </w:rPr>
              <w:t>Qualifications, Skills, Experience, Knowledge &amp; Approach</w:t>
            </w:r>
          </w:p>
          <w:p w14:paraId="22D56AC8" w14:textId="3181E5B3" w:rsidR="005E0630" w:rsidRPr="00CB2BC6" w:rsidRDefault="00486A8D" w:rsidP="00486A8D">
            <w:pPr>
              <w:pStyle w:val="ListParagraph"/>
              <w:numPr>
                <w:ilvl w:val="0"/>
                <w:numId w:val="15"/>
              </w:numPr>
              <w:rPr>
                <w:lang w:val="en-GB"/>
              </w:rPr>
            </w:pPr>
            <w:r w:rsidRPr="00CB2BC6">
              <w:rPr>
                <w:lang w:val="en-GB"/>
              </w:rPr>
              <w:t xml:space="preserve">Compassionate and caring attitude with excellent listening skills. </w:t>
            </w:r>
          </w:p>
          <w:p w14:paraId="7748DD40" w14:textId="0282E730" w:rsidR="00FB6516" w:rsidRPr="00CB2BC6" w:rsidRDefault="004356B1" w:rsidP="00486A8D">
            <w:pPr>
              <w:pStyle w:val="ListParagraph"/>
              <w:numPr>
                <w:ilvl w:val="0"/>
                <w:numId w:val="15"/>
              </w:numPr>
              <w:rPr>
                <w:lang w:val="en-GB"/>
              </w:rPr>
            </w:pPr>
            <w:r w:rsidRPr="00CB2BC6">
              <w:rPr>
                <w:lang w:val="en-GB"/>
              </w:rPr>
              <w:t xml:space="preserve">Experienced HCA with </w:t>
            </w:r>
            <w:r w:rsidR="00D0030F" w:rsidRPr="00CB2BC6">
              <w:rPr>
                <w:lang w:val="en-GB"/>
              </w:rPr>
              <w:t xml:space="preserve">ideally </w:t>
            </w:r>
            <w:r w:rsidRPr="00CB2BC6">
              <w:rPr>
                <w:lang w:val="en-GB"/>
              </w:rPr>
              <w:t>1 year or more</w:t>
            </w:r>
            <w:r w:rsidR="00D0030F" w:rsidRPr="00CB2BC6">
              <w:rPr>
                <w:lang w:val="en-GB"/>
              </w:rPr>
              <w:t xml:space="preserve"> </w:t>
            </w:r>
            <w:r w:rsidRPr="00CB2BC6">
              <w:rPr>
                <w:lang w:val="en-GB"/>
              </w:rPr>
              <w:t xml:space="preserve">experience in </w:t>
            </w:r>
            <w:r w:rsidR="00D0030F" w:rsidRPr="00CB2BC6">
              <w:rPr>
                <w:lang w:val="en-GB"/>
              </w:rPr>
              <w:t>a similar role</w:t>
            </w:r>
            <w:r w:rsidR="008A4169" w:rsidRPr="00CB2BC6">
              <w:rPr>
                <w:lang w:val="en-GB"/>
              </w:rPr>
              <w:t xml:space="preserve"> either in </w:t>
            </w:r>
            <w:r w:rsidR="00F3526F" w:rsidRPr="00CB2BC6">
              <w:rPr>
                <w:lang w:val="en-GB"/>
              </w:rPr>
              <w:t>healthcare setting or community</w:t>
            </w:r>
            <w:r w:rsidR="00D0030F" w:rsidRPr="00CB2BC6">
              <w:rPr>
                <w:lang w:val="en-GB"/>
              </w:rPr>
              <w:t xml:space="preserve">. </w:t>
            </w:r>
          </w:p>
          <w:p w14:paraId="11EA411C" w14:textId="77777777" w:rsidR="00B72B88" w:rsidRPr="00CB2BC6" w:rsidRDefault="00D8364A" w:rsidP="00486A8D">
            <w:pPr>
              <w:pStyle w:val="ListParagraph"/>
              <w:numPr>
                <w:ilvl w:val="0"/>
                <w:numId w:val="15"/>
              </w:numPr>
              <w:rPr>
                <w:lang w:val="en-GB"/>
              </w:rPr>
            </w:pPr>
            <w:r w:rsidRPr="00CB2BC6">
              <w:rPr>
                <w:lang w:val="en-GB"/>
              </w:rPr>
              <w:t xml:space="preserve">Experience of </w:t>
            </w:r>
            <w:r w:rsidR="00E44226" w:rsidRPr="00CB2BC6">
              <w:rPr>
                <w:lang w:val="en-GB"/>
              </w:rPr>
              <w:t xml:space="preserve">working in a hospice or </w:t>
            </w:r>
            <w:r w:rsidRPr="00CB2BC6">
              <w:rPr>
                <w:lang w:val="en-GB"/>
              </w:rPr>
              <w:t xml:space="preserve">palliative care </w:t>
            </w:r>
            <w:r w:rsidR="00E44226" w:rsidRPr="00CB2BC6">
              <w:rPr>
                <w:lang w:val="en-GB"/>
              </w:rPr>
              <w:t xml:space="preserve">setting </w:t>
            </w:r>
            <w:r w:rsidRPr="00CB2BC6">
              <w:rPr>
                <w:lang w:val="en-GB"/>
              </w:rPr>
              <w:t>ideal but</w:t>
            </w:r>
            <w:r w:rsidR="00B72B88" w:rsidRPr="00CB2BC6">
              <w:rPr>
                <w:lang w:val="en-GB"/>
              </w:rPr>
              <w:t xml:space="preserve"> not essential.</w:t>
            </w:r>
          </w:p>
          <w:p w14:paraId="049BB89F" w14:textId="45A85E7D" w:rsidR="001F5266" w:rsidRPr="00CB2BC6" w:rsidRDefault="00B72B88" w:rsidP="00486A8D">
            <w:pPr>
              <w:pStyle w:val="ListParagraph"/>
              <w:numPr>
                <w:ilvl w:val="0"/>
                <w:numId w:val="15"/>
              </w:numPr>
              <w:rPr>
                <w:lang w:val="en-GB"/>
              </w:rPr>
            </w:pPr>
            <w:r w:rsidRPr="00CB2BC6">
              <w:rPr>
                <w:lang w:val="en-GB"/>
              </w:rPr>
              <w:t xml:space="preserve">Willingness to </w:t>
            </w:r>
            <w:r w:rsidR="001F5266" w:rsidRPr="00CB2BC6">
              <w:rPr>
                <w:lang w:val="en-GB"/>
              </w:rPr>
              <w:t xml:space="preserve">deliver direct and intimate personal care. </w:t>
            </w:r>
          </w:p>
          <w:p w14:paraId="780A7E7D" w14:textId="77777777" w:rsidR="001F5266" w:rsidRPr="00CB2BC6" w:rsidRDefault="001F5266" w:rsidP="00486A8D">
            <w:pPr>
              <w:pStyle w:val="ListParagraph"/>
              <w:numPr>
                <w:ilvl w:val="0"/>
                <w:numId w:val="15"/>
              </w:numPr>
              <w:rPr>
                <w:lang w:val="en-GB"/>
              </w:rPr>
            </w:pPr>
            <w:r w:rsidRPr="00CB2BC6">
              <w:rPr>
                <w:lang w:val="en-GB"/>
              </w:rPr>
              <w:t xml:space="preserve">Flexibility to support patients in the community as required. </w:t>
            </w:r>
          </w:p>
          <w:p w14:paraId="635F938A" w14:textId="77777777" w:rsidR="00B03553" w:rsidRPr="00CB2BC6" w:rsidRDefault="00BE45A9" w:rsidP="00486A8D">
            <w:pPr>
              <w:pStyle w:val="ListParagraph"/>
              <w:numPr>
                <w:ilvl w:val="0"/>
                <w:numId w:val="15"/>
              </w:numPr>
              <w:rPr>
                <w:lang w:val="en-GB"/>
              </w:rPr>
            </w:pPr>
            <w:r w:rsidRPr="00CB2BC6">
              <w:rPr>
                <w:lang w:val="en-GB"/>
              </w:rPr>
              <w:t xml:space="preserve">A willingness to </w:t>
            </w:r>
            <w:r w:rsidR="00B03553" w:rsidRPr="00CB2BC6">
              <w:rPr>
                <w:lang w:val="en-GB"/>
              </w:rPr>
              <w:t xml:space="preserve">develop and </w:t>
            </w:r>
            <w:r w:rsidRPr="00CB2BC6">
              <w:rPr>
                <w:lang w:val="en-GB"/>
              </w:rPr>
              <w:t>learn new skills</w:t>
            </w:r>
            <w:r w:rsidR="00B03553" w:rsidRPr="00CB2BC6">
              <w:rPr>
                <w:lang w:val="en-GB"/>
              </w:rPr>
              <w:t xml:space="preserve"> within the role. </w:t>
            </w:r>
          </w:p>
          <w:p w14:paraId="1A1EE34B" w14:textId="5CCEA98C" w:rsidR="00922101" w:rsidRPr="00CB2BC6" w:rsidRDefault="00B03553" w:rsidP="00486A8D">
            <w:pPr>
              <w:pStyle w:val="ListParagraph"/>
              <w:numPr>
                <w:ilvl w:val="0"/>
                <w:numId w:val="15"/>
              </w:numPr>
              <w:rPr>
                <w:lang w:val="en-GB"/>
              </w:rPr>
            </w:pPr>
            <w:r w:rsidRPr="00CB2BC6">
              <w:rPr>
                <w:lang w:val="en-GB"/>
              </w:rPr>
              <w:t xml:space="preserve">Care </w:t>
            </w:r>
            <w:r w:rsidR="00FE46B7" w:rsidRPr="00CB2BC6">
              <w:rPr>
                <w:lang w:val="en-GB"/>
              </w:rPr>
              <w:t xml:space="preserve">certificate / NVQ </w:t>
            </w:r>
            <w:r w:rsidR="00566FA3" w:rsidRPr="00CB2BC6">
              <w:rPr>
                <w:lang w:val="en-GB"/>
              </w:rPr>
              <w:t>qualified to level 2</w:t>
            </w:r>
            <w:r w:rsidR="00922101" w:rsidRPr="00CB2BC6">
              <w:rPr>
                <w:lang w:val="en-GB"/>
              </w:rPr>
              <w:t xml:space="preserve">. </w:t>
            </w:r>
          </w:p>
          <w:p w14:paraId="15004B80" w14:textId="5EBA3A1B" w:rsidR="00E74D5A" w:rsidRPr="00CB2BC6" w:rsidRDefault="00E74D5A" w:rsidP="00486A8D">
            <w:pPr>
              <w:pStyle w:val="ListParagraph"/>
              <w:numPr>
                <w:ilvl w:val="0"/>
                <w:numId w:val="15"/>
              </w:numPr>
              <w:rPr>
                <w:lang w:val="en-GB"/>
              </w:rPr>
            </w:pPr>
            <w:r w:rsidRPr="00CB2BC6">
              <w:rPr>
                <w:lang w:val="en-GB"/>
              </w:rPr>
              <w:t xml:space="preserve">Able to follow direction and </w:t>
            </w:r>
            <w:r w:rsidR="00417118" w:rsidRPr="00CB2BC6">
              <w:rPr>
                <w:lang w:val="en-GB"/>
              </w:rPr>
              <w:t xml:space="preserve">guidance from nursing team and other Hospice colleagues. </w:t>
            </w:r>
          </w:p>
          <w:p w14:paraId="3C386CBE" w14:textId="77D7F0B2" w:rsidR="00D8364A" w:rsidRPr="00CB2BC6" w:rsidRDefault="00710296" w:rsidP="00486A8D">
            <w:pPr>
              <w:pStyle w:val="ListParagraph"/>
              <w:numPr>
                <w:ilvl w:val="0"/>
                <w:numId w:val="15"/>
              </w:numPr>
              <w:rPr>
                <w:lang w:val="en-GB"/>
              </w:rPr>
            </w:pPr>
            <w:r w:rsidRPr="00CB2BC6">
              <w:rPr>
                <w:lang w:val="en-GB"/>
              </w:rPr>
              <w:t xml:space="preserve">Work well </w:t>
            </w:r>
            <w:r w:rsidR="00353605" w:rsidRPr="00CB2BC6">
              <w:rPr>
                <w:lang w:val="en-GB"/>
              </w:rPr>
              <w:t>as a part of a</w:t>
            </w:r>
            <w:r w:rsidRPr="00CB2BC6">
              <w:rPr>
                <w:lang w:val="en-GB"/>
              </w:rPr>
              <w:t xml:space="preserve"> team</w:t>
            </w:r>
            <w:r w:rsidR="00353605" w:rsidRPr="00CB2BC6">
              <w:rPr>
                <w:lang w:val="en-GB"/>
              </w:rPr>
              <w:t xml:space="preserve">, supportive of colleagues and willing to support and guide new </w:t>
            </w:r>
            <w:r w:rsidR="006D304C" w:rsidRPr="00CB2BC6">
              <w:rPr>
                <w:lang w:val="en-GB"/>
              </w:rPr>
              <w:t>team members and visitors to the Hospice.</w:t>
            </w:r>
          </w:p>
          <w:p w14:paraId="6D09AE5D" w14:textId="5DC63406" w:rsidR="006D304C" w:rsidRPr="00CB2BC6" w:rsidRDefault="007247DA" w:rsidP="00486A8D">
            <w:pPr>
              <w:pStyle w:val="ListParagraph"/>
              <w:numPr>
                <w:ilvl w:val="0"/>
                <w:numId w:val="15"/>
              </w:numPr>
              <w:rPr>
                <w:lang w:val="en-GB"/>
              </w:rPr>
            </w:pPr>
            <w:r w:rsidRPr="00CB2BC6">
              <w:rPr>
                <w:lang w:val="en-GB"/>
              </w:rPr>
              <w:t>Experience of working with volunteers ideal but not essential.</w:t>
            </w:r>
          </w:p>
          <w:p w14:paraId="7F408301" w14:textId="77777777" w:rsidR="00F22A51" w:rsidRPr="00CB2BC6" w:rsidRDefault="00D27EC8" w:rsidP="00420E32">
            <w:pPr>
              <w:pStyle w:val="ListParagraph"/>
              <w:numPr>
                <w:ilvl w:val="0"/>
                <w:numId w:val="15"/>
              </w:numPr>
              <w:rPr>
                <w:lang w:val="en-GB"/>
              </w:rPr>
            </w:pPr>
            <w:r w:rsidRPr="00CB2BC6">
              <w:rPr>
                <w:lang w:val="en-GB"/>
              </w:rPr>
              <w:t>IT skills</w:t>
            </w:r>
            <w:r w:rsidR="00420E32" w:rsidRPr="00CB2BC6">
              <w:rPr>
                <w:lang w:val="en-GB"/>
              </w:rPr>
              <w:t xml:space="preserve">, ability to email, complete digitalised patient records. </w:t>
            </w:r>
          </w:p>
          <w:p w14:paraId="621BAC40" w14:textId="77777777" w:rsidR="004715B7" w:rsidRPr="00CB2BC6" w:rsidRDefault="00126A00" w:rsidP="00420E32">
            <w:pPr>
              <w:pStyle w:val="ListParagraph"/>
              <w:numPr>
                <w:ilvl w:val="0"/>
                <w:numId w:val="15"/>
              </w:numPr>
              <w:rPr>
                <w:lang w:val="en-GB"/>
              </w:rPr>
            </w:pPr>
            <w:r w:rsidRPr="00CB2BC6">
              <w:rPr>
                <w:lang w:val="en-GB"/>
              </w:rPr>
              <w:t>Able to work under pressure, prioritising and organising your work</w:t>
            </w:r>
            <w:r w:rsidR="00E74D5A" w:rsidRPr="00CB2BC6">
              <w:rPr>
                <w:lang w:val="en-GB"/>
              </w:rPr>
              <w:t xml:space="preserve"> within your delegated authority. </w:t>
            </w:r>
          </w:p>
          <w:p w14:paraId="7C749B0E" w14:textId="4B49E016" w:rsidR="00E74D5A" w:rsidRPr="00420E32" w:rsidRDefault="00417118" w:rsidP="00420E32">
            <w:pPr>
              <w:pStyle w:val="ListParagraph"/>
              <w:numPr>
                <w:ilvl w:val="0"/>
                <w:numId w:val="15"/>
              </w:numPr>
              <w:rPr>
                <w:b/>
                <w:bCs/>
                <w:lang w:val="en-GB"/>
              </w:rPr>
            </w:pPr>
            <w:r w:rsidRPr="00CB2BC6">
              <w:rPr>
                <w:lang w:val="en-GB"/>
              </w:rPr>
              <w:t>Ability to work within an emotionally demanding environment.</w:t>
            </w:r>
            <w:r>
              <w:rPr>
                <w:b/>
                <w:bCs/>
                <w:lang w:val="en-GB"/>
              </w:rPr>
              <w:t xml:space="preserve"> </w:t>
            </w:r>
          </w:p>
        </w:tc>
      </w:tr>
      <w:tr w:rsidR="00F22A51" w:rsidRPr="00B47B3D" w14:paraId="24663CDC" w14:textId="77777777" w:rsidTr="00B47B3D">
        <w:tc>
          <w:tcPr>
            <w:tcW w:w="9040" w:type="dxa"/>
            <w:gridSpan w:val="4"/>
            <w:tcMar>
              <w:bottom w:w="115" w:type="dxa"/>
            </w:tcMar>
          </w:tcPr>
          <w:p w14:paraId="7700D136" w14:textId="77777777" w:rsidR="00F22A51" w:rsidRDefault="00DE6E84">
            <w:pPr>
              <w:rPr>
                <w:b/>
                <w:bCs/>
                <w:lang w:val="en-GB"/>
              </w:rPr>
            </w:pPr>
            <w:r>
              <w:rPr>
                <w:b/>
                <w:bCs/>
                <w:lang w:val="en-GB"/>
              </w:rPr>
              <w:t>Communication</w:t>
            </w:r>
          </w:p>
          <w:p w14:paraId="24BD4C93" w14:textId="77777777" w:rsidR="008D2E53" w:rsidRPr="00CB2BC6" w:rsidRDefault="008C6157" w:rsidP="00344108">
            <w:pPr>
              <w:pStyle w:val="ListParagraph"/>
              <w:numPr>
                <w:ilvl w:val="0"/>
                <w:numId w:val="16"/>
              </w:numPr>
              <w:rPr>
                <w:lang w:val="en-GB"/>
              </w:rPr>
            </w:pPr>
            <w:r w:rsidRPr="00CB2BC6">
              <w:rPr>
                <w:lang w:val="en-GB"/>
              </w:rPr>
              <w:t xml:space="preserve">Empathetic </w:t>
            </w:r>
            <w:r w:rsidR="008D2E53" w:rsidRPr="00CB2BC6">
              <w:rPr>
                <w:lang w:val="en-GB"/>
              </w:rPr>
              <w:t xml:space="preserve">with good communication skills; able to listen and respond in a sensitive and appropriate manner. </w:t>
            </w:r>
          </w:p>
          <w:p w14:paraId="4FB523ED" w14:textId="77777777" w:rsidR="00344108" w:rsidRPr="00CB2BC6" w:rsidRDefault="004715B7" w:rsidP="00344108">
            <w:pPr>
              <w:pStyle w:val="ListParagraph"/>
              <w:numPr>
                <w:ilvl w:val="0"/>
                <w:numId w:val="16"/>
              </w:numPr>
              <w:rPr>
                <w:lang w:val="en-GB"/>
              </w:rPr>
            </w:pPr>
            <w:r w:rsidRPr="00CB2BC6">
              <w:rPr>
                <w:lang w:val="en-GB"/>
              </w:rPr>
              <w:t>You will be sensitive in your approach and care for patients with a life limiting illness and their families</w:t>
            </w:r>
            <w:r w:rsidR="007D1EBD" w:rsidRPr="00CB2BC6">
              <w:rPr>
                <w:lang w:val="en-GB"/>
              </w:rPr>
              <w:t xml:space="preserve"> </w:t>
            </w:r>
          </w:p>
          <w:p w14:paraId="6ABE5F98" w14:textId="2B228763" w:rsidR="00E14C49" w:rsidRPr="00344108" w:rsidRDefault="00E14C49" w:rsidP="00344108">
            <w:pPr>
              <w:pStyle w:val="ListParagraph"/>
              <w:numPr>
                <w:ilvl w:val="0"/>
                <w:numId w:val="16"/>
              </w:numPr>
              <w:rPr>
                <w:b/>
                <w:bCs/>
                <w:lang w:val="en-GB"/>
              </w:rPr>
            </w:pPr>
            <w:r w:rsidRPr="00CB2BC6">
              <w:rPr>
                <w:lang w:val="en-GB"/>
              </w:rPr>
              <w:t xml:space="preserve">Resilience to </w:t>
            </w:r>
            <w:r w:rsidR="00862271" w:rsidRPr="00CB2BC6">
              <w:rPr>
                <w:lang w:val="en-GB"/>
              </w:rPr>
              <w:t>deal with difficult and emotional patients and families in complex situations</w:t>
            </w:r>
            <w:r w:rsidR="00862271">
              <w:rPr>
                <w:b/>
                <w:bCs/>
                <w:lang w:val="en-GB"/>
              </w:rPr>
              <w:t xml:space="preserve">. </w:t>
            </w:r>
          </w:p>
        </w:tc>
      </w:tr>
      <w:tr w:rsidR="00DE6E84" w:rsidRPr="00B47B3D" w14:paraId="1FD9F00C" w14:textId="77777777" w:rsidTr="00B47B3D">
        <w:tc>
          <w:tcPr>
            <w:tcW w:w="9040" w:type="dxa"/>
            <w:gridSpan w:val="4"/>
            <w:tcMar>
              <w:bottom w:w="115" w:type="dxa"/>
            </w:tcMar>
          </w:tcPr>
          <w:p w14:paraId="27C7E8EE" w14:textId="77777777" w:rsidR="00DE6E84" w:rsidRDefault="002245E5">
            <w:pPr>
              <w:rPr>
                <w:b/>
                <w:bCs/>
                <w:lang w:val="en-GB"/>
              </w:rPr>
            </w:pPr>
            <w:r>
              <w:rPr>
                <w:b/>
                <w:bCs/>
                <w:lang w:val="en-GB"/>
              </w:rPr>
              <w:t>Decision Making</w:t>
            </w:r>
          </w:p>
          <w:p w14:paraId="0A198FDE" w14:textId="77777777" w:rsidR="00663915" w:rsidRPr="00CB2BC6" w:rsidRDefault="00663915" w:rsidP="00663915">
            <w:pPr>
              <w:pStyle w:val="ListParagraph"/>
              <w:numPr>
                <w:ilvl w:val="0"/>
                <w:numId w:val="17"/>
              </w:numPr>
              <w:rPr>
                <w:lang w:val="en-GB"/>
              </w:rPr>
            </w:pPr>
            <w:r w:rsidRPr="00CB2BC6">
              <w:rPr>
                <w:lang w:val="en-GB"/>
              </w:rPr>
              <w:t xml:space="preserve">Ability to recognise concern and escalate as appropriate. </w:t>
            </w:r>
          </w:p>
          <w:p w14:paraId="1D275AC3" w14:textId="77777777" w:rsidR="00663915" w:rsidRPr="00CB2BC6" w:rsidRDefault="005E009A" w:rsidP="00663915">
            <w:pPr>
              <w:pStyle w:val="ListParagraph"/>
              <w:numPr>
                <w:ilvl w:val="0"/>
                <w:numId w:val="17"/>
              </w:numPr>
              <w:rPr>
                <w:lang w:val="en-GB"/>
              </w:rPr>
            </w:pPr>
            <w:r w:rsidRPr="00CB2BC6">
              <w:rPr>
                <w:lang w:val="en-GB"/>
              </w:rPr>
              <w:t xml:space="preserve">A pro active approach to work and problem solving. </w:t>
            </w:r>
          </w:p>
          <w:p w14:paraId="4E1526FA" w14:textId="77777777" w:rsidR="005A3762" w:rsidRPr="00CB2BC6" w:rsidRDefault="005A3762" w:rsidP="00663915">
            <w:pPr>
              <w:pStyle w:val="ListParagraph"/>
              <w:numPr>
                <w:ilvl w:val="0"/>
                <w:numId w:val="17"/>
              </w:numPr>
              <w:rPr>
                <w:lang w:val="en-GB"/>
              </w:rPr>
            </w:pPr>
            <w:r w:rsidRPr="00CB2BC6">
              <w:rPr>
                <w:lang w:val="en-GB"/>
              </w:rPr>
              <w:t>Competent to understand your role boundaries and limits of knowledge and experience</w:t>
            </w:r>
            <w:r w:rsidR="00FA2810" w:rsidRPr="00CB2BC6">
              <w:rPr>
                <w:lang w:val="en-GB"/>
              </w:rPr>
              <w:t xml:space="preserve"> and work within these.</w:t>
            </w:r>
          </w:p>
          <w:p w14:paraId="41E240BA" w14:textId="0F47D5EA" w:rsidR="00577CA0" w:rsidRPr="00577CA0" w:rsidRDefault="00FA2810" w:rsidP="00577CA0">
            <w:pPr>
              <w:pStyle w:val="ListParagraph"/>
              <w:numPr>
                <w:ilvl w:val="0"/>
                <w:numId w:val="17"/>
              </w:numPr>
              <w:rPr>
                <w:b/>
                <w:bCs/>
                <w:lang w:val="en-GB"/>
              </w:rPr>
            </w:pPr>
            <w:r w:rsidRPr="00CB2BC6">
              <w:rPr>
                <w:lang w:val="en-GB"/>
              </w:rPr>
              <w:t>Able to work under own initiative</w:t>
            </w:r>
            <w:r w:rsidR="00577CA0">
              <w:rPr>
                <w:b/>
                <w:bCs/>
                <w:lang w:val="en-GB"/>
              </w:rPr>
              <w:t xml:space="preserve">. </w:t>
            </w:r>
          </w:p>
        </w:tc>
      </w:tr>
      <w:tr w:rsidR="002245E5" w:rsidRPr="00B47B3D" w14:paraId="7B73DD62" w14:textId="77777777" w:rsidTr="00B47B3D">
        <w:tc>
          <w:tcPr>
            <w:tcW w:w="9040" w:type="dxa"/>
            <w:gridSpan w:val="4"/>
            <w:tcMar>
              <w:bottom w:w="115" w:type="dxa"/>
            </w:tcMar>
          </w:tcPr>
          <w:p w14:paraId="0591F3B7" w14:textId="77777777" w:rsidR="002245E5" w:rsidRDefault="006208E8">
            <w:pPr>
              <w:rPr>
                <w:b/>
                <w:bCs/>
                <w:lang w:val="en-GB"/>
              </w:rPr>
            </w:pPr>
            <w:r>
              <w:rPr>
                <w:b/>
                <w:bCs/>
                <w:lang w:val="en-GB"/>
              </w:rPr>
              <w:lastRenderedPageBreak/>
              <w:t>Mental &amp; Physical Consideration</w:t>
            </w:r>
          </w:p>
          <w:p w14:paraId="2B36CDB8" w14:textId="1A162C68" w:rsidR="00343744" w:rsidRPr="00343744" w:rsidRDefault="003A51A6" w:rsidP="00343744">
            <w:pPr>
              <w:pStyle w:val="ListParagraph"/>
              <w:numPr>
                <w:ilvl w:val="0"/>
                <w:numId w:val="19"/>
              </w:numPr>
              <w:rPr>
                <w:b/>
                <w:bCs/>
                <w:lang w:val="en-GB"/>
              </w:rPr>
            </w:pPr>
            <w:r>
              <w:rPr>
                <w:lang w:val="en-GB"/>
              </w:rPr>
              <w:t>The role includes</w:t>
            </w:r>
            <w:r w:rsidR="00DF19CB" w:rsidRPr="00DF19CB">
              <w:rPr>
                <w:lang w:val="en-GB"/>
              </w:rPr>
              <w:t xml:space="preserve"> the</w:t>
            </w:r>
            <w:r w:rsidR="00DF19CB">
              <w:rPr>
                <w:b/>
                <w:bCs/>
                <w:lang w:val="en-GB"/>
              </w:rPr>
              <w:t xml:space="preserve"> </w:t>
            </w:r>
            <w:r w:rsidR="0072370D">
              <w:rPr>
                <w:lang w:val="en-GB"/>
              </w:rPr>
              <w:t xml:space="preserve">frequent moving and handling of patients </w:t>
            </w:r>
            <w:r w:rsidR="00F61CCE">
              <w:rPr>
                <w:lang w:val="en-GB"/>
              </w:rPr>
              <w:t xml:space="preserve">within the </w:t>
            </w:r>
            <w:r>
              <w:rPr>
                <w:lang w:val="en-GB"/>
              </w:rPr>
              <w:t xml:space="preserve">guidelines of the </w:t>
            </w:r>
            <w:r w:rsidR="00F61CCE">
              <w:rPr>
                <w:lang w:val="en-GB"/>
              </w:rPr>
              <w:t>Hospice’</w:t>
            </w:r>
            <w:r>
              <w:rPr>
                <w:lang w:val="en-GB"/>
              </w:rPr>
              <w:t>s</w:t>
            </w:r>
            <w:r w:rsidR="00F61CCE">
              <w:rPr>
                <w:lang w:val="en-GB"/>
              </w:rPr>
              <w:t xml:space="preserve"> moving and handling and policy. </w:t>
            </w:r>
          </w:p>
          <w:p w14:paraId="54BEAAA8" w14:textId="77777777" w:rsidR="00577CA0" w:rsidRDefault="0078304E" w:rsidP="00577CA0">
            <w:pPr>
              <w:pStyle w:val="ListParagraph"/>
              <w:numPr>
                <w:ilvl w:val="0"/>
                <w:numId w:val="18"/>
              </w:numPr>
              <w:rPr>
                <w:b/>
                <w:bCs/>
                <w:lang w:val="en-GB"/>
              </w:rPr>
            </w:pPr>
            <w:r w:rsidRPr="00343744">
              <w:rPr>
                <w:lang w:val="en-GB"/>
              </w:rPr>
              <w:t xml:space="preserve">The post holder will </w:t>
            </w:r>
            <w:proofErr w:type="gramStart"/>
            <w:r w:rsidRPr="00343744">
              <w:rPr>
                <w:lang w:val="en-GB"/>
              </w:rPr>
              <w:t>come into contact with</w:t>
            </w:r>
            <w:proofErr w:type="gramEnd"/>
            <w:r w:rsidRPr="00343744">
              <w:rPr>
                <w:lang w:val="en-GB"/>
              </w:rPr>
              <w:t xml:space="preserve"> </w:t>
            </w:r>
            <w:r w:rsidR="00343744" w:rsidRPr="00343744">
              <w:rPr>
                <w:lang w:val="en-GB"/>
              </w:rPr>
              <w:t>recently bereaved families</w:t>
            </w:r>
            <w:r w:rsidR="00343744">
              <w:rPr>
                <w:b/>
                <w:bCs/>
                <w:lang w:val="en-GB"/>
              </w:rPr>
              <w:t xml:space="preserve">. </w:t>
            </w:r>
          </w:p>
          <w:p w14:paraId="6CD04500" w14:textId="77777777" w:rsidR="003A51A6" w:rsidRDefault="003A51A6" w:rsidP="00577CA0">
            <w:pPr>
              <w:pStyle w:val="ListParagraph"/>
              <w:numPr>
                <w:ilvl w:val="0"/>
                <w:numId w:val="18"/>
              </w:numPr>
              <w:rPr>
                <w:lang w:val="en-GB"/>
              </w:rPr>
            </w:pPr>
            <w:r w:rsidRPr="003827B8">
              <w:rPr>
                <w:lang w:val="en-GB"/>
              </w:rPr>
              <w:t xml:space="preserve">Ability to focus and concentrate </w:t>
            </w:r>
            <w:r w:rsidR="003827B8" w:rsidRPr="003827B8">
              <w:rPr>
                <w:lang w:val="en-GB"/>
              </w:rPr>
              <w:t xml:space="preserve">for long periods, over the course of long day shifts and long nights. </w:t>
            </w:r>
          </w:p>
          <w:p w14:paraId="029A7B2B" w14:textId="7F1C889E" w:rsidR="00AB6CE3" w:rsidRPr="00AB6CE3" w:rsidRDefault="00BD0573" w:rsidP="00AB6CE3">
            <w:pPr>
              <w:pStyle w:val="ListParagraph"/>
              <w:numPr>
                <w:ilvl w:val="0"/>
                <w:numId w:val="18"/>
              </w:numPr>
              <w:rPr>
                <w:lang w:val="en-GB"/>
              </w:rPr>
            </w:pPr>
            <w:r>
              <w:rPr>
                <w:lang w:val="en-GB"/>
              </w:rPr>
              <w:t xml:space="preserve">The role requires you to be on your feet for long periods of time. </w:t>
            </w:r>
          </w:p>
        </w:tc>
      </w:tr>
      <w:tr w:rsidR="006208E8" w:rsidRPr="00B47B3D" w14:paraId="39F31D3E" w14:textId="77777777" w:rsidTr="00B47B3D">
        <w:tc>
          <w:tcPr>
            <w:tcW w:w="9040" w:type="dxa"/>
            <w:gridSpan w:val="4"/>
            <w:tcMar>
              <w:bottom w:w="115" w:type="dxa"/>
            </w:tcMar>
          </w:tcPr>
          <w:p w14:paraId="56EE4C34" w14:textId="77777777" w:rsidR="006208E8" w:rsidRDefault="009F3E89">
            <w:pPr>
              <w:rPr>
                <w:b/>
                <w:bCs/>
                <w:lang w:val="en-GB"/>
              </w:rPr>
            </w:pPr>
            <w:r>
              <w:rPr>
                <w:b/>
                <w:bCs/>
                <w:lang w:val="en-GB"/>
              </w:rPr>
              <w:t>Working Conditions &amp; Environment</w:t>
            </w:r>
          </w:p>
          <w:p w14:paraId="1949A95D" w14:textId="12B48EBA" w:rsidR="00EF35EA" w:rsidRPr="00EF35EA" w:rsidRDefault="00AB6CE3" w:rsidP="00EF35EA">
            <w:pPr>
              <w:pStyle w:val="ListParagraph"/>
              <w:numPr>
                <w:ilvl w:val="0"/>
                <w:numId w:val="20"/>
              </w:numPr>
              <w:rPr>
                <w:b/>
                <w:bCs/>
                <w:lang w:val="en-GB"/>
              </w:rPr>
            </w:pPr>
            <w:r w:rsidRPr="00EF35EA">
              <w:rPr>
                <w:lang w:val="en-GB"/>
              </w:rPr>
              <w:t>The post holder may be required to work within other departments within the Hospice as directed by their manager to ensure consistent provision of care</w:t>
            </w:r>
            <w:r>
              <w:rPr>
                <w:lang w:val="en-GB"/>
              </w:rPr>
              <w:t>.</w:t>
            </w:r>
          </w:p>
        </w:tc>
      </w:tr>
      <w:tr w:rsidR="00FE76EB" w:rsidRPr="00B47B3D" w14:paraId="722B3EEC" w14:textId="77777777" w:rsidTr="00B47B3D">
        <w:tc>
          <w:tcPr>
            <w:tcW w:w="9040" w:type="dxa"/>
            <w:gridSpan w:val="4"/>
            <w:tcMar>
              <w:bottom w:w="115" w:type="dxa"/>
            </w:tcMar>
          </w:tcPr>
          <w:p w14:paraId="17C35A02" w14:textId="77777777" w:rsidR="00FE76EB" w:rsidRDefault="00FE76EB">
            <w:pPr>
              <w:rPr>
                <w:b/>
                <w:bCs/>
                <w:lang w:val="en-GB"/>
              </w:rPr>
            </w:pPr>
            <w:r>
              <w:rPr>
                <w:b/>
                <w:bCs/>
                <w:lang w:val="en-GB"/>
              </w:rPr>
              <w:t>Health &amp; Safety</w:t>
            </w:r>
          </w:p>
          <w:p w14:paraId="3C60BC51" w14:textId="77777777" w:rsidR="00176C18" w:rsidRPr="001B5687" w:rsidRDefault="00176C18" w:rsidP="00176C18">
            <w:pPr>
              <w:pStyle w:val="ListParagraph"/>
              <w:widowControl w:val="0"/>
              <w:numPr>
                <w:ilvl w:val="0"/>
                <w:numId w:val="13"/>
              </w:numPr>
              <w:autoSpaceDE w:val="0"/>
              <w:autoSpaceDN w:val="0"/>
              <w:spacing w:before="0" w:after="0"/>
              <w:contextualSpacing w:val="0"/>
              <w:rPr>
                <w:rFonts w:cstheme="minorHAnsi"/>
                <w:bCs/>
              </w:rPr>
            </w:pPr>
            <w:r w:rsidRPr="001B5687">
              <w:rPr>
                <w:rFonts w:cstheme="minorHAnsi"/>
              </w:rPr>
              <w:t xml:space="preserve">Understand and comply with all Health and Safety, Fire and Infection Control regulations </w:t>
            </w:r>
          </w:p>
          <w:p w14:paraId="3BCBCB1C" w14:textId="77777777" w:rsidR="00176C18" w:rsidRPr="00BD0573" w:rsidRDefault="00176C18" w:rsidP="00176C18">
            <w:pPr>
              <w:pStyle w:val="ListParagraph"/>
              <w:widowControl w:val="0"/>
              <w:numPr>
                <w:ilvl w:val="0"/>
                <w:numId w:val="13"/>
              </w:numPr>
              <w:autoSpaceDE w:val="0"/>
              <w:autoSpaceDN w:val="0"/>
              <w:spacing w:before="0" w:after="0"/>
              <w:contextualSpacing w:val="0"/>
              <w:rPr>
                <w:rFonts w:cstheme="minorHAnsi"/>
                <w:bCs/>
              </w:rPr>
            </w:pPr>
            <w:r w:rsidRPr="001B5687">
              <w:rPr>
                <w:rFonts w:cstheme="minorHAnsi"/>
              </w:rPr>
              <w:t>Complete all mandatory tra</w:t>
            </w:r>
            <w:r>
              <w:rPr>
                <w:rFonts w:cstheme="minorHAnsi"/>
              </w:rPr>
              <w:t>i</w:t>
            </w:r>
            <w:r w:rsidRPr="001B5687">
              <w:rPr>
                <w:rFonts w:cstheme="minorHAnsi"/>
              </w:rPr>
              <w:t xml:space="preserve">ning and ensure compliance </w:t>
            </w:r>
            <w:proofErr w:type="gramStart"/>
            <w:r w:rsidRPr="001B5687">
              <w:rPr>
                <w:rFonts w:cstheme="minorHAnsi"/>
              </w:rPr>
              <w:t>of</w:t>
            </w:r>
            <w:proofErr w:type="gramEnd"/>
            <w:r w:rsidRPr="001B5687">
              <w:rPr>
                <w:rFonts w:cstheme="minorHAnsi"/>
              </w:rPr>
              <w:t xml:space="preserve"> direct reports and contractors</w:t>
            </w:r>
          </w:p>
          <w:p w14:paraId="55DBA002" w14:textId="77777777" w:rsidR="00BD0573" w:rsidRPr="00EB7D99" w:rsidRDefault="00BD0573" w:rsidP="00176C18">
            <w:pPr>
              <w:pStyle w:val="ListParagraph"/>
              <w:widowControl w:val="0"/>
              <w:numPr>
                <w:ilvl w:val="0"/>
                <w:numId w:val="13"/>
              </w:numPr>
              <w:autoSpaceDE w:val="0"/>
              <w:autoSpaceDN w:val="0"/>
              <w:spacing w:before="0" w:after="0"/>
              <w:contextualSpacing w:val="0"/>
              <w:rPr>
                <w:rFonts w:cstheme="minorHAnsi"/>
                <w:bCs/>
              </w:rPr>
            </w:pPr>
            <w:r>
              <w:rPr>
                <w:rFonts w:cstheme="minorHAnsi"/>
              </w:rPr>
              <w:t xml:space="preserve">Report any </w:t>
            </w:r>
            <w:r w:rsidR="00BE5DA1">
              <w:rPr>
                <w:rFonts w:cstheme="minorHAnsi"/>
              </w:rPr>
              <w:t xml:space="preserve">accidents or incidents as per policy, escalating to </w:t>
            </w:r>
            <w:proofErr w:type="gramStart"/>
            <w:r w:rsidR="00BE5DA1">
              <w:rPr>
                <w:rFonts w:cstheme="minorHAnsi"/>
              </w:rPr>
              <w:t>nurse</w:t>
            </w:r>
            <w:proofErr w:type="gramEnd"/>
            <w:r w:rsidR="00BE5DA1">
              <w:rPr>
                <w:rFonts w:cstheme="minorHAnsi"/>
              </w:rPr>
              <w:t xml:space="preserve"> in charge. </w:t>
            </w:r>
          </w:p>
          <w:p w14:paraId="48C61548" w14:textId="0267167F" w:rsidR="00EB7D99" w:rsidRPr="00176C18" w:rsidRDefault="00EB7D99" w:rsidP="00176C18">
            <w:pPr>
              <w:pStyle w:val="ListParagraph"/>
              <w:widowControl w:val="0"/>
              <w:numPr>
                <w:ilvl w:val="0"/>
                <w:numId w:val="13"/>
              </w:numPr>
              <w:autoSpaceDE w:val="0"/>
              <w:autoSpaceDN w:val="0"/>
              <w:spacing w:before="0" w:after="0"/>
              <w:contextualSpacing w:val="0"/>
              <w:rPr>
                <w:rFonts w:cstheme="minorHAnsi"/>
                <w:bCs/>
              </w:rPr>
            </w:pPr>
            <w:r>
              <w:rPr>
                <w:rFonts w:cstheme="minorHAnsi"/>
              </w:rPr>
              <w:t xml:space="preserve">Adhere to standards required </w:t>
            </w:r>
            <w:proofErr w:type="gramStart"/>
            <w:r>
              <w:rPr>
                <w:rFonts w:cstheme="minorHAnsi"/>
              </w:rPr>
              <w:t>with regard to</w:t>
            </w:r>
            <w:proofErr w:type="gramEnd"/>
            <w:r>
              <w:rPr>
                <w:rFonts w:cstheme="minorHAnsi"/>
              </w:rPr>
              <w:t xml:space="preserve"> infection prevention and control</w:t>
            </w:r>
            <w:r w:rsidR="00E8279D">
              <w:rPr>
                <w:rFonts w:cstheme="minorHAnsi"/>
              </w:rPr>
              <w:t xml:space="preserve">. </w:t>
            </w:r>
          </w:p>
        </w:tc>
      </w:tr>
      <w:tr w:rsidR="00FE76EB" w:rsidRPr="00B47B3D" w14:paraId="14885842" w14:textId="77777777" w:rsidTr="00B47B3D">
        <w:tc>
          <w:tcPr>
            <w:tcW w:w="9040" w:type="dxa"/>
            <w:gridSpan w:val="4"/>
            <w:tcMar>
              <w:bottom w:w="115" w:type="dxa"/>
            </w:tcMar>
          </w:tcPr>
          <w:p w14:paraId="3E383FFB" w14:textId="77777777" w:rsidR="00FE76EB" w:rsidRDefault="00FE76EB">
            <w:pPr>
              <w:rPr>
                <w:b/>
                <w:bCs/>
                <w:lang w:val="en-GB"/>
              </w:rPr>
            </w:pPr>
            <w:r>
              <w:rPr>
                <w:b/>
                <w:bCs/>
                <w:lang w:val="en-GB"/>
              </w:rPr>
              <w:t xml:space="preserve">Safeguarding </w:t>
            </w:r>
          </w:p>
          <w:p w14:paraId="5BF631E0" w14:textId="77777777" w:rsidR="004E3E07" w:rsidRPr="00E8279D" w:rsidRDefault="004E3E07" w:rsidP="00E8279D">
            <w:pPr>
              <w:pStyle w:val="ListParagraph"/>
              <w:numPr>
                <w:ilvl w:val="0"/>
                <w:numId w:val="21"/>
              </w:numPr>
              <w:rPr>
                <w:b/>
                <w:bCs/>
                <w:lang w:val="en-GB"/>
              </w:rPr>
            </w:pPr>
            <w:r w:rsidRPr="00E8279D">
              <w:rPr>
                <w:rFonts w:cstheme="minorHAnsi"/>
              </w:rPr>
              <w:t xml:space="preserve">Act in a manner at all times to safeguard the interests of individual patients/clients and </w:t>
            </w:r>
            <w:proofErr w:type="gramStart"/>
            <w:r w:rsidRPr="00E8279D">
              <w:rPr>
                <w:rFonts w:cstheme="minorHAnsi"/>
              </w:rPr>
              <w:t>their  families</w:t>
            </w:r>
            <w:proofErr w:type="gramEnd"/>
            <w:r w:rsidRPr="00E8279D">
              <w:rPr>
                <w:rFonts w:cstheme="minorHAnsi"/>
              </w:rPr>
              <w:t xml:space="preserve"> and justify public trust and confidence in the Hospice of St Francis.</w:t>
            </w:r>
          </w:p>
          <w:p w14:paraId="5F6317B5" w14:textId="77777777" w:rsidR="00E8279D" w:rsidRPr="00A0390F" w:rsidRDefault="00E8279D" w:rsidP="00E8279D">
            <w:pPr>
              <w:pStyle w:val="ListParagraph"/>
              <w:numPr>
                <w:ilvl w:val="0"/>
                <w:numId w:val="21"/>
              </w:numPr>
              <w:rPr>
                <w:b/>
                <w:bCs/>
                <w:lang w:val="en-GB"/>
              </w:rPr>
            </w:pPr>
            <w:r>
              <w:rPr>
                <w:rFonts w:cstheme="minorHAnsi"/>
              </w:rPr>
              <w:t>Adhere to the Hospice’s safeguarding of adults and children policy</w:t>
            </w:r>
            <w:r w:rsidR="00A0390F">
              <w:rPr>
                <w:rFonts w:cstheme="minorHAnsi"/>
              </w:rPr>
              <w:t xml:space="preserve">, escalating all concerns as identified on safeguarding flow chart. </w:t>
            </w:r>
          </w:p>
          <w:p w14:paraId="3D8AE538" w14:textId="3E9C5236" w:rsidR="00A0390F" w:rsidRPr="00E8279D" w:rsidRDefault="00A0390F" w:rsidP="00E8279D">
            <w:pPr>
              <w:pStyle w:val="ListParagraph"/>
              <w:numPr>
                <w:ilvl w:val="0"/>
                <w:numId w:val="21"/>
              </w:numPr>
              <w:rPr>
                <w:b/>
                <w:bCs/>
                <w:lang w:val="en-GB"/>
              </w:rPr>
            </w:pPr>
            <w:r>
              <w:rPr>
                <w:rFonts w:cstheme="minorHAnsi"/>
              </w:rPr>
              <w:t>Keep up to date with the Hospice’s mandatory safeguarding training.</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2869"/>
      </w:tblGrid>
      <w:tr w:rsidR="000C2633" w:rsidRPr="00B47B3D" w14:paraId="322A3F1A" w14:textId="77777777" w:rsidTr="00B47B3D">
        <w:tc>
          <w:tcPr>
            <w:tcW w:w="1776" w:type="dxa"/>
            <w:shd w:val="clear" w:color="auto" w:fill="D9D9D9" w:themeFill="background1" w:themeFillShade="D9"/>
          </w:tcPr>
          <w:p w14:paraId="00000460" w14:textId="77777777" w:rsidR="000C2633" w:rsidRPr="00B47B3D" w:rsidRDefault="00363E7B" w:rsidP="00973885">
            <w:pPr>
              <w:spacing w:after="0"/>
              <w:rPr>
                <w:lang w:val="en-GB"/>
              </w:rPr>
            </w:pPr>
            <w:sdt>
              <w:sdtPr>
                <w:rPr>
                  <w:lang w:val="en-GB"/>
                </w:rPr>
                <w:alias w:val="Last updated by:"/>
                <w:tag w:val="Last updated by:"/>
                <w:id w:val="1088044937"/>
                <w:placeholder>
                  <w:docPart w:val="DA517A2C83614AD2997806021A7F26B2"/>
                </w:placeholder>
                <w:temporary/>
                <w:showingPlcHdr/>
                <w15:appearance w15:val="hidden"/>
              </w:sdtPr>
              <w:sdtEndPr/>
              <w:sdtContent>
                <w:r w:rsidR="008A6F05" w:rsidRPr="00B47B3D">
                  <w:rPr>
                    <w:lang w:val="en-GB" w:bidi="en-GB"/>
                  </w:rPr>
                  <w:t>Last updated by</w:t>
                </w:r>
              </w:sdtContent>
            </w:sdt>
            <w:r w:rsidR="008A6F05" w:rsidRPr="00B47B3D">
              <w:rPr>
                <w:lang w:val="en-GB" w:bidi="en-GB"/>
              </w:rPr>
              <w:t>:</w:t>
            </w:r>
          </w:p>
        </w:tc>
        <w:tc>
          <w:tcPr>
            <w:tcW w:w="3169" w:type="dxa"/>
          </w:tcPr>
          <w:p w14:paraId="1BB498F7" w14:textId="0514A807" w:rsidR="000C2633" w:rsidRPr="00B47B3D" w:rsidRDefault="00A0390F" w:rsidP="00973885">
            <w:pPr>
              <w:spacing w:after="0"/>
              <w:rPr>
                <w:lang w:val="en-GB"/>
              </w:rPr>
            </w:pPr>
            <w:r>
              <w:rPr>
                <w:lang w:val="en-GB"/>
              </w:rPr>
              <w:t>Caroline Wheeldon</w:t>
            </w:r>
          </w:p>
        </w:tc>
        <w:tc>
          <w:tcPr>
            <w:tcW w:w="1226" w:type="dxa"/>
            <w:shd w:val="clear" w:color="auto" w:fill="D9D9D9" w:themeFill="background1" w:themeFillShade="D9"/>
          </w:tcPr>
          <w:p w14:paraId="7A5CF726" w14:textId="173B3786" w:rsidR="000C2633" w:rsidRPr="00B47B3D" w:rsidRDefault="00CB2BC6" w:rsidP="00973885">
            <w:pPr>
              <w:spacing w:after="0"/>
              <w:rPr>
                <w:lang w:val="en-GB"/>
              </w:rPr>
            </w:pPr>
            <w:r>
              <w:rPr>
                <w:lang w:val="en-GB"/>
              </w:rPr>
              <w:t>Date:</w:t>
            </w:r>
          </w:p>
        </w:tc>
        <w:tc>
          <w:tcPr>
            <w:tcW w:w="2869" w:type="dxa"/>
          </w:tcPr>
          <w:p w14:paraId="5B825601" w14:textId="2C893C13" w:rsidR="000C2633" w:rsidRPr="00B47B3D" w:rsidRDefault="00CB2BC6" w:rsidP="00973885">
            <w:pPr>
              <w:spacing w:after="0"/>
              <w:rPr>
                <w:lang w:val="en-GB"/>
              </w:rPr>
            </w:pPr>
            <w:r>
              <w:rPr>
                <w:lang w:val="en-GB"/>
              </w:rPr>
              <w:t>13/2/26</w:t>
            </w:r>
          </w:p>
        </w:tc>
      </w:tr>
    </w:tbl>
    <w:p w14:paraId="19C3A103" w14:textId="77777777" w:rsidR="008A6F05" w:rsidRPr="00B47B3D" w:rsidRDefault="008A6F05" w:rsidP="00973885">
      <w:pPr>
        <w:spacing w:after="0"/>
        <w:rPr>
          <w:lang w:val="en-GB"/>
        </w:rPr>
      </w:pPr>
    </w:p>
    <w:sectPr w:rsidR="008A6F05" w:rsidRPr="00B47B3D" w:rsidSect="00B47B3D">
      <w:headerReference w:type="default" r:id="rId11"/>
      <w:footerReference w:type="default" r:id="rId12"/>
      <w:headerReference w:type="first" r:id="rId1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3B4E" w14:textId="77777777" w:rsidR="00B44E85" w:rsidRDefault="00B44E85">
      <w:pPr>
        <w:spacing w:before="0" w:after="0"/>
      </w:pPr>
      <w:r>
        <w:separator/>
      </w:r>
    </w:p>
  </w:endnote>
  <w:endnote w:type="continuationSeparator" w:id="0">
    <w:p w14:paraId="780836BC" w14:textId="77777777" w:rsidR="00B44E85" w:rsidRDefault="00B44E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B47B"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A448" w14:textId="77777777" w:rsidR="00B44E85" w:rsidRDefault="00B44E85">
      <w:pPr>
        <w:spacing w:before="0" w:after="0"/>
      </w:pPr>
      <w:r>
        <w:separator/>
      </w:r>
    </w:p>
  </w:footnote>
  <w:footnote w:type="continuationSeparator" w:id="0">
    <w:p w14:paraId="6109CC4E" w14:textId="77777777" w:rsidR="00B44E85" w:rsidRDefault="00B44E8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17E4" w14:textId="77777777" w:rsidR="000C2633" w:rsidRDefault="008A6F05">
    <w:pPr>
      <w:pStyle w:val="Header"/>
    </w:pPr>
    <w:r>
      <w:rPr>
        <w:noProof/>
        <w:lang w:val="en-GB" w:bidi="en-GB"/>
      </w:rPr>
      <w:drawing>
        <wp:inline distT="0" distB="0" distL="0" distR="0" wp14:anchorId="7792B385" wp14:editId="51FDFC09">
          <wp:extent cx="857250" cy="428625"/>
          <wp:effectExtent l="0" t="0" r="0" b="9525"/>
          <wp:docPr id="5" name="الصورة 5" title="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your logo here"/>
                  <pic:cNvPicPr>
                    <a:picLocks noChangeAspect="1" noChangeArrowheads="1"/>
                  </pic:cNvPicPr>
                </pic:nvPicPr>
                <pic:blipFill>
                  <a:blip r:embed="rId1"/>
                  <a:srcRect/>
                  <a:stretch>
                    <a:fillRect/>
                  </a:stretch>
                </pic:blipFill>
                <pic:spPr bwMode="auto">
                  <a:xfrm>
                    <a:off x="0" y="0"/>
                    <a:ext cx="857250" cy="428625"/>
                  </a:xfrm>
                  <a:prstGeom prst="rect">
                    <a:avLst/>
                  </a:prstGeom>
                  <a:noFill/>
                  <a:ln w="9525">
                    <a:noFill/>
                    <a:miter lim="800000"/>
                    <a:headEnd/>
                    <a:tailEnd/>
                  </a:ln>
                </pic:spPr>
              </pic:pic>
            </a:graphicData>
          </a:graphic>
        </wp:inline>
      </w:drawing>
    </w:r>
    <w:r>
      <w:rPr>
        <w:lang w:val="en-GB" w:bidi="en-GB"/>
      </w:rPr>
      <w:t xml:space="preserve"> </w:t>
    </w:r>
    <w:sdt>
      <w:sdtPr>
        <w:alias w:val="Company name:"/>
        <w:tag w:val="Company name:"/>
        <w:id w:val="-1678876380"/>
        <w:showingPlcHdr/>
        <w:dataBinding w:prefixMappings="xmlns:ns0='http://schemas.microsoft.com/office/2006/coverPageProps' " w:xpath="/ns0:CoverPageProperties[1]/ns0:CompanyPhone[1]" w:storeItemID="{55AF091B-3C7A-41E3-B477-F2FDAA23CFDA}"/>
        <w15:appearance w15:val="hidden"/>
        <w:text/>
      </w:sdtPr>
      <w:sdtEndPr/>
      <w:sdtContent>
        <w:r w:rsidR="001E59CF" w:rsidRPr="00973885">
          <w:rPr>
            <w:lang w:val="en-GB" w:bidi="en-GB"/>
          </w:rPr>
          <w:t>Company name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F043" w14:textId="62A692B3" w:rsidR="000C2633" w:rsidRDefault="00621BFB">
    <w:pPr>
      <w:pStyle w:val="Header"/>
    </w:pPr>
    <w:r>
      <w:rPr>
        <w:noProof/>
        <w:lang w:val="en-GB" w:bidi="en-GB"/>
      </w:rPr>
      <w:drawing>
        <wp:inline distT="0" distB="0" distL="0" distR="0" wp14:anchorId="4C69279B" wp14:editId="4DB826B7">
          <wp:extent cx="1030313" cy="1853345"/>
          <wp:effectExtent l="7620" t="0" r="0" b="6350"/>
          <wp:docPr id="269971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1108" name="Picture 269971108"/>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30313" cy="1853345"/>
                  </a:xfrm>
                  <a:prstGeom prst="rect">
                    <a:avLst/>
                  </a:prstGeom>
                </pic:spPr>
              </pic:pic>
            </a:graphicData>
          </a:graphic>
        </wp:inline>
      </w:drawing>
    </w:r>
    <w:r w:rsidR="008A6F05">
      <w:rPr>
        <w:lang w:val="en-GB" w:bidi="en-GB"/>
      </w:rPr>
      <w:t xml:space="preserve"> </w:t>
    </w:r>
    <w:sdt>
      <w:sdtPr>
        <w:alias w:val="Company name:"/>
        <w:tag w:val="Company name:"/>
        <w:id w:val="-158844495"/>
        <w:showingPlcHdr/>
        <w:dataBinding w:prefixMappings="xmlns:ns0='http://schemas.microsoft.com/office/2006/coverPageProps' " w:xpath="/ns0:CoverPageProperties[1]/ns0:CompanyPhone[1]" w:storeItemID="{55AF091B-3C7A-41E3-B477-F2FDAA23CFDA}"/>
        <w15:appearance w15:val="hidden"/>
        <w:text/>
      </w:sdtPr>
      <w:sdtEndPr/>
      <w:sdtContent>
        <w:r w:rsidR="003A598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B5E9A"/>
    <w:multiLevelType w:val="hybridMultilevel"/>
    <w:tmpl w:val="970E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53BB8"/>
    <w:multiLevelType w:val="hybridMultilevel"/>
    <w:tmpl w:val="822C7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24BA8"/>
    <w:multiLevelType w:val="hybridMultilevel"/>
    <w:tmpl w:val="63C87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06EF9"/>
    <w:multiLevelType w:val="hybridMultilevel"/>
    <w:tmpl w:val="270E8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177186"/>
    <w:multiLevelType w:val="hybridMultilevel"/>
    <w:tmpl w:val="D81E8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C14B0"/>
    <w:multiLevelType w:val="hybridMultilevel"/>
    <w:tmpl w:val="9F96E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302A46"/>
    <w:multiLevelType w:val="hybridMultilevel"/>
    <w:tmpl w:val="E8D0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825AC1"/>
    <w:multiLevelType w:val="hybridMultilevel"/>
    <w:tmpl w:val="EADCB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F81F76"/>
    <w:multiLevelType w:val="hybridMultilevel"/>
    <w:tmpl w:val="624E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644021">
    <w:abstractNumId w:val="17"/>
  </w:num>
  <w:num w:numId="2" w16cid:durableId="1026515664">
    <w:abstractNumId w:val="11"/>
  </w:num>
  <w:num w:numId="3" w16cid:durableId="1418676717">
    <w:abstractNumId w:val="9"/>
  </w:num>
  <w:num w:numId="4" w16cid:durableId="1591083933">
    <w:abstractNumId w:val="8"/>
  </w:num>
  <w:num w:numId="5" w16cid:durableId="1266423187">
    <w:abstractNumId w:val="7"/>
  </w:num>
  <w:num w:numId="6" w16cid:durableId="141895276">
    <w:abstractNumId w:val="6"/>
  </w:num>
  <w:num w:numId="7" w16cid:durableId="36903068">
    <w:abstractNumId w:val="5"/>
  </w:num>
  <w:num w:numId="8" w16cid:durableId="1650935124">
    <w:abstractNumId w:val="4"/>
  </w:num>
  <w:num w:numId="9" w16cid:durableId="692658191">
    <w:abstractNumId w:val="3"/>
  </w:num>
  <w:num w:numId="10" w16cid:durableId="1403410975">
    <w:abstractNumId w:val="2"/>
  </w:num>
  <w:num w:numId="11" w16cid:durableId="779229107">
    <w:abstractNumId w:val="1"/>
  </w:num>
  <w:num w:numId="12" w16cid:durableId="1211844301">
    <w:abstractNumId w:val="0"/>
  </w:num>
  <w:num w:numId="13" w16cid:durableId="609357643">
    <w:abstractNumId w:val="10"/>
  </w:num>
  <w:num w:numId="14" w16cid:durableId="1300382599">
    <w:abstractNumId w:val="15"/>
  </w:num>
  <w:num w:numId="15" w16cid:durableId="705059915">
    <w:abstractNumId w:val="20"/>
  </w:num>
  <w:num w:numId="16" w16cid:durableId="1914587133">
    <w:abstractNumId w:val="19"/>
  </w:num>
  <w:num w:numId="17" w16cid:durableId="664011237">
    <w:abstractNumId w:val="16"/>
  </w:num>
  <w:num w:numId="18" w16cid:durableId="1635871231">
    <w:abstractNumId w:val="12"/>
  </w:num>
  <w:num w:numId="19" w16cid:durableId="2030793173">
    <w:abstractNumId w:val="14"/>
  </w:num>
  <w:num w:numId="20" w16cid:durableId="957030619">
    <w:abstractNumId w:val="13"/>
  </w:num>
  <w:num w:numId="21" w16cid:durableId="9491692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DA"/>
    <w:rsid w:val="0002276D"/>
    <w:rsid w:val="0006410D"/>
    <w:rsid w:val="000C2633"/>
    <w:rsid w:val="000D1B32"/>
    <w:rsid w:val="00126A00"/>
    <w:rsid w:val="00176C18"/>
    <w:rsid w:val="001A40E4"/>
    <w:rsid w:val="001B2073"/>
    <w:rsid w:val="001C09BA"/>
    <w:rsid w:val="001E59CF"/>
    <w:rsid w:val="001F5266"/>
    <w:rsid w:val="002245E5"/>
    <w:rsid w:val="002A38A4"/>
    <w:rsid w:val="002F1DBC"/>
    <w:rsid w:val="003241AA"/>
    <w:rsid w:val="00342CDD"/>
    <w:rsid w:val="00343744"/>
    <w:rsid w:val="00344108"/>
    <w:rsid w:val="00353605"/>
    <w:rsid w:val="00363A6A"/>
    <w:rsid w:val="00363E7B"/>
    <w:rsid w:val="00375433"/>
    <w:rsid w:val="003827B8"/>
    <w:rsid w:val="003A26E7"/>
    <w:rsid w:val="003A51A6"/>
    <w:rsid w:val="003A5981"/>
    <w:rsid w:val="003E785B"/>
    <w:rsid w:val="00417118"/>
    <w:rsid w:val="00420E32"/>
    <w:rsid w:val="004356B1"/>
    <w:rsid w:val="004715B7"/>
    <w:rsid w:val="00486A8D"/>
    <w:rsid w:val="004E1A15"/>
    <w:rsid w:val="004E3E07"/>
    <w:rsid w:val="00513DDC"/>
    <w:rsid w:val="00521A90"/>
    <w:rsid w:val="005364EC"/>
    <w:rsid w:val="005443BE"/>
    <w:rsid w:val="00566FA3"/>
    <w:rsid w:val="00577CA0"/>
    <w:rsid w:val="005A3762"/>
    <w:rsid w:val="005D5755"/>
    <w:rsid w:val="005E009A"/>
    <w:rsid w:val="005E0630"/>
    <w:rsid w:val="005E3543"/>
    <w:rsid w:val="0060245C"/>
    <w:rsid w:val="006104DA"/>
    <w:rsid w:val="006208E8"/>
    <w:rsid w:val="00621BFB"/>
    <w:rsid w:val="006228EE"/>
    <w:rsid w:val="00635407"/>
    <w:rsid w:val="0066002F"/>
    <w:rsid w:val="00663915"/>
    <w:rsid w:val="006A0C25"/>
    <w:rsid w:val="006D0CFD"/>
    <w:rsid w:val="006D304C"/>
    <w:rsid w:val="00710296"/>
    <w:rsid w:val="0072370D"/>
    <w:rsid w:val="007247DA"/>
    <w:rsid w:val="00761239"/>
    <w:rsid w:val="0078304E"/>
    <w:rsid w:val="00795023"/>
    <w:rsid w:val="007D1EBD"/>
    <w:rsid w:val="00802707"/>
    <w:rsid w:val="008156CB"/>
    <w:rsid w:val="008527F0"/>
    <w:rsid w:val="00862271"/>
    <w:rsid w:val="008A4169"/>
    <w:rsid w:val="008A6F05"/>
    <w:rsid w:val="008C6157"/>
    <w:rsid w:val="008D2E53"/>
    <w:rsid w:val="008D6FB2"/>
    <w:rsid w:val="00922101"/>
    <w:rsid w:val="009541C6"/>
    <w:rsid w:val="00973885"/>
    <w:rsid w:val="00991989"/>
    <w:rsid w:val="009C7DE8"/>
    <w:rsid w:val="009F3E89"/>
    <w:rsid w:val="00A0390F"/>
    <w:rsid w:val="00A63436"/>
    <w:rsid w:val="00A670F2"/>
    <w:rsid w:val="00AB6CE3"/>
    <w:rsid w:val="00AD1E7E"/>
    <w:rsid w:val="00B03553"/>
    <w:rsid w:val="00B0790F"/>
    <w:rsid w:val="00B42047"/>
    <w:rsid w:val="00B44E85"/>
    <w:rsid w:val="00B47B3D"/>
    <w:rsid w:val="00B64E25"/>
    <w:rsid w:val="00B64F62"/>
    <w:rsid w:val="00B72B88"/>
    <w:rsid w:val="00B8392C"/>
    <w:rsid w:val="00B84EBE"/>
    <w:rsid w:val="00B934B7"/>
    <w:rsid w:val="00BA2EF9"/>
    <w:rsid w:val="00BA6F01"/>
    <w:rsid w:val="00BC7D19"/>
    <w:rsid w:val="00BD0573"/>
    <w:rsid w:val="00BE45A9"/>
    <w:rsid w:val="00BE5DA1"/>
    <w:rsid w:val="00BE7836"/>
    <w:rsid w:val="00C07439"/>
    <w:rsid w:val="00C26D0F"/>
    <w:rsid w:val="00C5493D"/>
    <w:rsid w:val="00C97885"/>
    <w:rsid w:val="00CA1C12"/>
    <w:rsid w:val="00CA7DE2"/>
    <w:rsid w:val="00CB2BC6"/>
    <w:rsid w:val="00D0030F"/>
    <w:rsid w:val="00D27EC8"/>
    <w:rsid w:val="00D7348B"/>
    <w:rsid w:val="00D8364A"/>
    <w:rsid w:val="00DA2EA0"/>
    <w:rsid w:val="00DE6E84"/>
    <w:rsid w:val="00DF19CB"/>
    <w:rsid w:val="00E00E9F"/>
    <w:rsid w:val="00E14C49"/>
    <w:rsid w:val="00E44226"/>
    <w:rsid w:val="00E553AA"/>
    <w:rsid w:val="00E6219B"/>
    <w:rsid w:val="00E74D5A"/>
    <w:rsid w:val="00E8279D"/>
    <w:rsid w:val="00E93F9C"/>
    <w:rsid w:val="00EA0EB4"/>
    <w:rsid w:val="00EA6C70"/>
    <w:rsid w:val="00EB0DD1"/>
    <w:rsid w:val="00EB7D99"/>
    <w:rsid w:val="00EF35EA"/>
    <w:rsid w:val="00F13C16"/>
    <w:rsid w:val="00F16BB7"/>
    <w:rsid w:val="00F22A51"/>
    <w:rsid w:val="00F22C72"/>
    <w:rsid w:val="00F3526F"/>
    <w:rsid w:val="00F37398"/>
    <w:rsid w:val="00F42096"/>
    <w:rsid w:val="00F5388D"/>
    <w:rsid w:val="00F61CCE"/>
    <w:rsid w:val="00F73A09"/>
    <w:rsid w:val="00FA2810"/>
    <w:rsid w:val="00FB6516"/>
    <w:rsid w:val="00FC53EB"/>
    <w:rsid w:val="00FE46B7"/>
    <w:rsid w:val="00FE7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82F52"/>
  <w15:chartTrackingRefBased/>
  <w15:docId w15:val="{9126E89F-18EA-47D8-B4C3-5E548916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ooks2\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F384D6ACF433589D9436150E09889"/>
        <w:category>
          <w:name w:val="General"/>
          <w:gallery w:val="placeholder"/>
        </w:category>
        <w:types>
          <w:type w:val="bbPlcHdr"/>
        </w:types>
        <w:behaviors>
          <w:behavior w:val="content"/>
        </w:behaviors>
        <w:guid w:val="{811F17E0-D052-4FE7-850D-88C496F1CADE}"/>
      </w:docPartPr>
      <w:docPartBody>
        <w:p w:rsidR="00D777B4" w:rsidRDefault="00D777B4">
          <w:pPr>
            <w:pStyle w:val="335F384D6ACF433589D9436150E09889"/>
          </w:pPr>
          <w:r w:rsidRPr="00B47B3D">
            <w:rPr>
              <w:lang w:bidi="en-GB"/>
            </w:rPr>
            <w:t>Job title</w:t>
          </w:r>
        </w:p>
      </w:docPartBody>
    </w:docPart>
    <w:docPart>
      <w:docPartPr>
        <w:name w:val="FE5B49ABF6314C489BD37738E1968436"/>
        <w:category>
          <w:name w:val="General"/>
          <w:gallery w:val="placeholder"/>
        </w:category>
        <w:types>
          <w:type w:val="bbPlcHdr"/>
        </w:types>
        <w:behaviors>
          <w:behavior w:val="content"/>
        </w:behaviors>
        <w:guid w:val="{3C9053F0-492F-4EEB-B9FE-32C213A5F8C0}"/>
      </w:docPartPr>
      <w:docPartBody>
        <w:p w:rsidR="00D777B4" w:rsidRDefault="00D777B4">
          <w:pPr>
            <w:pStyle w:val="FE5B49ABF6314C489BD37738E1968436"/>
          </w:pPr>
          <w:r w:rsidRPr="00B47B3D">
            <w:rPr>
              <w:lang w:bidi="en-GB"/>
            </w:rPr>
            <w:t>Department/Group</w:t>
          </w:r>
        </w:p>
      </w:docPartBody>
    </w:docPart>
    <w:docPart>
      <w:docPartPr>
        <w:name w:val="B02D636AC1664BF897F7DF2A46A94F92"/>
        <w:category>
          <w:name w:val="General"/>
          <w:gallery w:val="placeholder"/>
        </w:category>
        <w:types>
          <w:type w:val="bbPlcHdr"/>
        </w:types>
        <w:behaviors>
          <w:behavior w:val="content"/>
        </w:behaviors>
        <w:guid w:val="{1476EC1C-1E74-471E-A8C3-F9CB672611C3}"/>
      </w:docPartPr>
      <w:docPartBody>
        <w:p w:rsidR="00D777B4" w:rsidRDefault="00D777B4">
          <w:pPr>
            <w:pStyle w:val="B02D636AC1664BF897F7DF2A46A94F92"/>
          </w:pPr>
          <w:r w:rsidRPr="00B47B3D">
            <w:rPr>
              <w:lang w:bidi="en-GB"/>
            </w:rPr>
            <w:t>Job code/Req no.</w:t>
          </w:r>
        </w:p>
      </w:docPartBody>
    </w:docPart>
    <w:docPart>
      <w:docPartPr>
        <w:name w:val="920D4E65193B4370995BFC799694E161"/>
        <w:category>
          <w:name w:val="General"/>
          <w:gallery w:val="placeholder"/>
        </w:category>
        <w:types>
          <w:type w:val="bbPlcHdr"/>
        </w:types>
        <w:behaviors>
          <w:behavior w:val="content"/>
        </w:behaviors>
        <w:guid w:val="{D00B0BF1-DA5C-4E20-B143-4A146CBFB150}"/>
      </w:docPartPr>
      <w:docPartBody>
        <w:p w:rsidR="00D777B4" w:rsidRDefault="00D777B4">
          <w:pPr>
            <w:pStyle w:val="920D4E65193B4370995BFC799694E161"/>
          </w:pPr>
          <w:r w:rsidRPr="00B47B3D">
            <w:rPr>
              <w:lang w:bidi="en-GB"/>
            </w:rPr>
            <w:t>Location</w:t>
          </w:r>
        </w:p>
      </w:docPartBody>
    </w:docPart>
    <w:docPart>
      <w:docPartPr>
        <w:name w:val="DDB91380F0124F5F8A01F4D12B534D1F"/>
        <w:category>
          <w:name w:val="General"/>
          <w:gallery w:val="placeholder"/>
        </w:category>
        <w:types>
          <w:type w:val="bbPlcHdr"/>
        </w:types>
        <w:behaviors>
          <w:behavior w:val="content"/>
        </w:behaviors>
        <w:guid w:val="{33FCECB6-A0A6-4ED6-B248-304439BD757B}"/>
      </w:docPartPr>
      <w:docPartBody>
        <w:p w:rsidR="00D777B4" w:rsidRDefault="00D777B4">
          <w:pPr>
            <w:pStyle w:val="DDB91380F0124F5F8A01F4D12B534D1F"/>
          </w:pPr>
          <w:r w:rsidRPr="00B47B3D">
            <w:rPr>
              <w:lang w:bidi="en-GB"/>
            </w:rPr>
            <w:t>Travel required</w:t>
          </w:r>
        </w:p>
      </w:docPartBody>
    </w:docPart>
    <w:docPart>
      <w:docPartPr>
        <w:name w:val="7CFE8765DA014D5AA0925CE45858966B"/>
        <w:category>
          <w:name w:val="General"/>
          <w:gallery w:val="placeholder"/>
        </w:category>
        <w:types>
          <w:type w:val="bbPlcHdr"/>
        </w:types>
        <w:behaviors>
          <w:behavior w:val="content"/>
        </w:behaviors>
        <w:guid w:val="{7D9A0B1B-731C-4620-8F21-ABE53CB043CF}"/>
      </w:docPartPr>
      <w:docPartBody>
        <w:p w:rsidR="00D777B4" w:rsidRDefault="00D777B4">
          <w:pPr>
            <w:pStyle w:val="7CFE8765DA014D5AA0925CE45858966B"/>
          </w:pPr>
          <w:r w:rsidRPr="00B47B3D">
            <w:rPr>
              <w:lang w:bidi="en-GB"/>
            </w:rPr>
            <w:t>Position type</w:t>
          </w:r>
        </w:p>
      </w:docPartBody>
    </w:docPart>
    <w:docPart>
      <w:docPartPr>
        <w:name w:val="DA517A2C83614AD2997806021A7F26B2"/>
        <w:category>
          <w:name w:val="General"/>
          <w:gallery w:val="placeholder"/>
        </w:category>
        <w:types>
          <w:type w:val="bbPlcHdr"/>
        </w:types>
        <w:behaviors>
          <w:behavior w:val="content"/>
        </w:behaviors>
        <w:guid w:val="{513F628D-4E1D-4C6D-9595-9FB38503A3B1}"/>
      </w:docPartPr>
      <w:docPartBody>
        <w:p w:rsidR="00D777B4" w:rsidRDefault="00D777B4">
          <w:pPr>
            <w:pStyle w:val="DA517A2C83614AD2997806021A7F26B2"/>
          </w:pPr>
          <w:r w:rsidRPr="00B47B3D">
            <w:rPr>
              <w:lang w:bidi="en-GB"/>
            </w:rPr>
            <w:t>Last updated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B4"/>
    <w:rsid w:val="00375433"/>
    <w:rsid w:val="00BA6F01"/>
    <w:rsid w:val="00D777B4"/>
    <w:rsid w:val="00F22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E6608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5F384D6ACF433589D9436150E09889">
    <w:name w:val="335F384D6ACF433589D9436150E09889"/>
  </w:style>
  <w:style w:type="paragraph" w:customStyle="1" w:styleId="FE5B49ABF6314C489BD37738E1968436">
    <w:name w:val="FE5B49ABF6314C489BD37738E1968436"/>
  </w:style>
  <w:style w:type="paragraph" w:customStyle="1" w:styleId="B02D636AC1664BF897F7DF2A46A94F92">
    <w:name w:val="B02D636AC1664BF897F7DF2A46A94F92"/>
  </w:style>
  <w:style w:type="paragraph" w:customStyle="1" w:styleId="920D4E65193B4370995BFC799694E161">
    <w:name w:val="920D4E65193B4370995BFC799694E161"/>
  </w:style>
  <w:style w:type="paragraph" w:customStyle="1" w:styleId="DDB91380F0124F5F8A01F4D12B534D1F">
    <w:name w:val="DDB91380F0124F5F8A01F4D12B534D1F"/>
  </w:style>
  <w:style w:type="paragraph" w:customStyle="1" w:styleId="7CFE8765DA014D5AA0925CE45858966B">
    <w:name w:val="7CFE8765DA014D5AA0925CE45858966B"/>
  </w:style>
  <w:style w:type="paragraph" w:customStyle="1" w:styleId="DA517A2C83614AD2997806021A7F26B2">
    <w:name w:val="DA517A2C83614AD2997806021A7F26B2"/>
  </w:style>
  <w:style w:type="paragraph" w:customStyle="1" w:styleId="6FD9A181DC744E6D87C72C8F8A0EDDC3">
    <w:name w:val="6FD9A181DC744E6D87C72C8F8A0EDDC3"/>
  </w:style>
  <w:style w:type="paragraph" w:customStyle="1" w:styleId="0160EC5008A143FFB2BFA4C93AA2E107">
    <w:name w:val="0160EC5008A143FFB2BFA4C93AA2E107"/>
  </w:style>
  <w:style w:type="paragraph" w:customStyle="1" w:styleId="DF8660537FD94EE991C77033C14E643B">
    <w:name w:val="DF8660537FD94EE991C77033C14E6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59DFC840E6844A4103D79BB076549" ma:contentTypeVersion="15" ma:contentTypeDescription="Create a new document." ma:contentTypeScope="" ma:versionID="788c29703f7872e3f925445dadd2d608">
  <xsd:schema xmlns:xsd="http://www.w3.org/2001/XMLSchema" xmlns:xs="http://www.w3.org/2001/XMLSchema" xmlns:p="http://schemas.microsoft.com/office/2006/metadata/properties" xmlns:ns2="4ccdf162-cfa2-4471-98ae-23c4982deeb2" xmlns:ns3="0bca630c-8a5a-445a-8b93-edb2171e3613" targetNamespace="http://schemas.microsoft.com/office/2006/metadata/properties" ma:root="true" ma:fieldsID="65ad714d2249fce9c6aa71205c5c42eb" ns2:_="" ns3:_="">
    <xsd:import namespace="4ccdf162-cfa2-4471-98ae-23c4982deeb2"/>
    <xsd:import namespace="0bca630c-8a5a-445a-8b93-edb2171e36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df162-cfa2-4471-98ae-23c4982d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72359d-3870-499e-998f-cc007fa89a6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a630c-8a5a-445a-8b93-edb2171e36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db940f-92a0-4170-a7d3-c50438715ee8}" ma:internalName="TaxCatchAll" ma:showField="CatchAllData" ma:web="0bca630c-8a5a-445a-8b93-edb2171e36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bca630c-8a5a-445a-8b93-edb2171e3613" xsi:nil="true"/>
    <lcf76f155ced4ddcb4097134ff3c332f xmlns="4ccdf162-cfa2-4471-98ae-23c4982dee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BF042D-556E-418B-A448-26ABDABCB911}">
  <ds:schemaRefs>
    <ds:schemaRef ds:uri="http://schemas.microsoft.com/sharepoint/v3/contenttype/forms"/>
  </ds:schemaRefs>
</ds:datastoreItem>
</file>

<file path=customXml/itemProps3.xml><?xml version="1.0" encoding="utf-8"?>
<ds:datastoreItem xmlns:ds="http://schemas.openxmlformats.org/officeDocument/2006/customXml" ds:itemID="{4E7BC557-C021-4B9D-B02B-5A98A15703D0}"/>
</file>

<file path=customXml/itemProps4.xml><?xml version="1.0" encoding="utf-8"?>
<ds:datastoreItem xmlns:ds="http://schemas.openxmlformats.org/officeDocument/2006/customXml" ds:itemID="{2FC755BE-4BCB-4CC9-9707-9AB96693ECE5}">
  <ds:schemaRefs>
    <ds:schemaRef ds:uri="http://schemas.microsoft.com/office/2006/metadata/properties"/>
    <ds:schemaRef ds:uri="http://schemas.microsoft.com/office/infopath/2007/PartnerControls"/>
    <ds:schemaRef ds:uri="0bca630c-8a5a-445a-8b93-edb2171e3613"/>
    <ds:schemaRef ds:uri="4ccdf162-cfa2-4471-98ae-23c4982deeb2"/>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TotalTime>
  <Pages>2</Pages>
  <Words>611</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Brooks</dc:creator>
  <cp:keywords/>
  <dc:description/>
  <cp:lastModifiedBy>Caroline Wheeldon</cp:lastModifiedBy>
  <cp:revision>2</cp:revision>
  <dcterms:created xsi:type="dcterms:W3CDTF">2026-02-13T10:35:00Z</dcterms:created>
  <dcterms:modified xsi:type="dcterms:W3CDTF">2026-02-13T10:35:00Z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0x010100A0759DFC840E6844A4103D79BB076549</vt:lpwstr>
  </property>
  <property fmtid="{D5CDD505-2E9C-101B-9397-08002B2CF9AE}" pid="3" name="MediaServiceImageTags">
    <vt:lpwstr/>
  </property>
</Properties>
</file>