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2"/>
        <w:gridCol w:w="5018"/>
      </w:tblGrid>
      <w:tr w:rsidR="00E94B9B" w:rsidRPr="00B92867" w14:paraId="3434BF00" w14:textId="77777777" w:rsidTr="0D014467">
        <w:tc>
          <w:tcPr>
            <w:tcW w:w="5442" w:type="dxa"/>
            <w:vAlign w:val="center"/>
          </w:tcPr>
          <w:p w14:paraId="14B12A0F" w14:textId="3AC2E584" w:rsidR="00E94B9B" w:rsidRDefault="00E94B9B" w:rsidP="0D014467">
            <w:pPr>
              <w:pStyle w:val="BodyText"/>
              <w:spacing w:before="240"/>
              <w:jc w:val="center"/>
              <w:rPr>
                <w:rFonts w:asciiTheme="minorHAnsi" w:hAnsiTheme="minorHAnsi" w:cstheme="minorBidi"/>
                <w:sz w:val="22"/>
                <w:szCs w:val="22"/>
              </w:rPr>
            </w:pPr>
            <w:r>
              <w:rPr>
                <w:noProof/>
                <w:lang w:val="en-GB" w:eastAsia="en-GB"/>
              </w:rPr>
              <w:drawing>
                <wp:anchor distT="0" distB="0" distL="114300" distR="114300" simplePos="0" relativeHeight="251658240" behindDoc="1" locked="0" layoutInCell="1" allowOverlap="1" wp14:anchorId="78D1EA36" wp14:editId="69406ECA">
                  <wp:simplePos x="0" y="0"/>
                  <wp:positionH relativeFrom="column">
                    <wp:posOffset>182880</wp:posOffset>
                  </wp:positionH>
                  <wp:positionV relativeFrom="paragraph">
                    <wp:posOffset>39370</wp:posOffset>
                  </wp:positionV>
                  <wp:extent cx="3000375" cy="2583180"/>
                  <wp:effectExtent l="0" t="0" r="0" b="762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1">
                            <a:extLst>
                              <a:ext uri="{28A0092B-C50C-407E-A947-70E740481C1C}">
                                <a14:useLocalDpi xmlns:a14="http://schemas.microsoft.com/office/drawing/2010/main" val="0"/>
                              </a:ext>
                            </a:extLst>
                          </a:blip>
                          <a:srcRect l="14175" t="28700" r="69879" b="25101"/>
                          <a:stretch/>
                        </pic:blipFill>
                        <pic:spPr>
                          <a:xfrm>
                            <a:off x="0" y="0"/>
                            <a:ext cx="3000375" cy="2583180"/>
                          </a:xfrm>
                          <a:prstGeom prst="rect">
                            <a:avLst/>
                          </a:prstGeom>
                        </pic:spPr>
                      </pic:pic>
                    </a:graphicData>
                  </a:graphic>
                  <wp14:sizeRelH relativeFrom="page">
                    <wp14:pctWidth>0</wp14:pctWidth>
                  </wp14:sizeRelH>
                  <wp14:sizeRelV relativeFrom="page">
                    <wp14:pctHeight>0</wp14:pctHeight>
                  </wp14:sizeRelV>
                </wp:anchor>
              </w:drawing>
            </w:r>
            <w:r w:rsidR="7EB31DF4" w:rsidRPr="0D014467">
              <w:rPr>
                <w:rFonts w:asciiTheme="minorHAnsi" w:hAnsiTheme="minorHAnsi" w:cstheme="minorBidi"/>
                <w:sz w:val="22"/>
                <w:szCs w:val="22"/>
              </w:rPr>
              <w:t xml:space="preserve">                       </w:t>
            </w:r>
          </w:p>
        </w:tc>
        <w:tc>
          <w:tcPr>
            <w:tcW w:w="5018" w:type="dxa"/>
          </w:tcPr>
          <w:p w14:paraId="062BBA46" w14:textId="77777777" w:rsidR="0068156E" w:rsidRDefault="0068156E" w:rsidP="00175269">
            <w:pPr>
              <w:widowControl/>
              <w:shd w:val="clear" w:color="auto" w:fill="FFFFFF" w:themeFill="background1"/>
              <w:autoSpaceDE/>
              <w:autoSpaceDN/>
              <w:spacing w:before="100" w:beforeAutospacing="1" w:after="100" w:afterAutospacing="1"/>
              <w:jc w:val="both"/>
              <w:rPr>
                <w:rFonts w:ascii="Calibri" w:hAnsi="Calibri" w:cs="Calibri"/>
                <w:color w:val="202124"/>
              </w:rPr>
            </w:pPr>
          </w:p>
          <w:p w14:paraId="73643468" w14:textId="47027A9E" w:rsidR="009C6966" w:rsidRPr="0073247A" w:rsidRDefault="009C6966" w:rsidP="0073247A">
            <w:pPr>
              <w:shd w:val="clear" w:color="auto" w:fill="FFFFFF" w:themeFill="background1"/>
              <w:spacing w:before="100" w:beforeAutospacing="1" w:after="100" w:afterAutospacing="1"/>
              <w:jc w:val="both"/>
              <w:rPr>
                <w:rStyle w:val="normaltextrun"/>
                <w:rFonts w:asciiTheme="minorHAnsi" w:hAnsiTheme="minorHAnsi" w:cstheme="minorHAnsi"/>
                <w:color w:val="000000"/>
                <w:lang w:val="en-GB"/>
              </w:rPr>
            </w:pPr>
            <w:r w:rsidRPr="00AD53C9">
              <w:rPr>
                <w:rFonts w:asciiTheme="minorHAnsi" w:hAnsiTheme="minorHAnsi" w:cstheme="minorHAnsi"/>
                <w:color w:val="202124"/>
              </w:rPr>
              <w:t>The post holder is a</w:t>
            </w:r>
            <w:r w:rsidR="000435A7" w:rsidRPr="00AD53C9">
              <w:rPr>
                <w:rFonts w:asciiTheme="minorHAnsi" w:hAnsiTheme="minorHAnsi" w:cstheme="minorHAnsi"/>
                <w:color w:val="202124"/>
              </w:rPr>
              <w:t xml:space="preserve"> key</w:t>
            </w:r>
            <w:r w:rsidRPr="00AD53C9">
              <w:rPr>
                <w:rFonts w:asciiTheme="minorHAnsi" w:hAnsiTheme="minorHAnsi" w:cstheme="minorHAnsi"/>
                <w:color w:val="202124"/>
              </w:rPr>
              <w:t xml:space="preserve"> </w:t>
            </w:r>
            <w:r w:rsidR="0035030D" w:rsidRPr="00AD53C9">
              <w:rPr>
                <w:rFonts w:asciiTheme="minorHAnsi" w:hAnsiTheme="minorHAnsi" w:cstheme="minorHAnsi"/>
                <w:color w:val="202124"/>
              </w:rPr>
              <w:t>member of</w:t>
            </w:r>
            <w:r w:rsidRPr="00AD53C9">
              <w:rPr>
                <w:rFonts w:asciiTheme="minorHAnsi" w:hAnsiTheme="minorHAnsi" w:cstheme="minorHAnsi"/>
                <w:color w:val="202124"/>
              </w:rPr>
              <w:t xml:space="preserve"> </w:t>
            </w:r>
            <w:r w:rsidR="5BF45BF2" w:rsidRPr="00AD53C9">
              <w:rPr>
                <w:rFonts w:asciiTheme="minorHAnsi" w:hAnsiTheme="minorHAnsi" w:cstheme="minorHAnsi"/>
                <w:color w:val="202124"/>
              </w:rPr>
              <w:t xml:space="preserve">the </w:t>
            </w:r>
            <w:r w:rsidRPr="00AD53C9">
              <w:rPr>
                <w:rFonts w:asciiTheme="minorHAnsi" w:hAnsiTheme="minorHAnsi" w:cstheme="minorHAnsi"/>
                <w:color w:val="202124"/>
              </w:rPr>
              <w:t xml:space="preserve">Rehabilitation and Wellbeing </w:t>
            </w:r>
            <w:r w:rsidR="07B7DD9D" w:rsidRPr="00AD53C9">
              <w:rPr>
                <w:rFonts w:asciiTheme="minorHAnsi" w:hAnsiTheme="minorHAnsi" w:cstheme="minorHAnsi"/>
                <w:color w:val="202124"/>
              </w:rPr>
              <w:t xml:space="preserve">Team </w:t>
            </w:r>
            <w:r w:rsidRPr="00AD53C9">
              <w:rPr>
                <w:rFonts w:asciiTheme="minorHAnsi" w:hAnsiTheme="minorHAnsi" w:cstheme="minorHAnsi"/>
                <w:color w:val="202124"/>
              </w:rPr>
              <w:t>and</w:t>
            </w:r>
            <w:r w:rsidRPr="00AD53C9">
              <w:rPr>
                <w:rStyle w:val="normaltextrun"/>
                <w:rFonts w:asciiTheme="minorHAnsi" w:hAnsiTheme="minorHAnsi" w:cstheme="minorHAnsi"/>
                <w:color w:val="000000"/>
              </w:rPr>
              <w:t xml:space="preserve"> will work to </w:t>
            </w:r>
            <w:r w:rsidR="00376D76" w:rsidRPr="00AD53C9">
              <w:rPr>
                <w:rStyle w:val="normaltextrun"/>
                <w:rFonts w:asciiTheme="minorHAnsi" w:hAnsiTheme="minorHAnsi" w:cstheme="minorHAnsi"/>
                <w:color w:val="000000"/>
              </w:rPr>
              <w:t xml:space="preserve">lead and </w:t>
            </w:r>
            <w:r w:rsidR="00A84B77" w:rsidRPr="00AD53C9">
              <w:rPr>
                <w:rStyle w:val="normaltextrun"/>
                <w:rFonts w:asciiTheme="minorHAnsi" w:hAnsiTheme="minorHAnsi" w:cstheme="minorHAnsi"/>
                <w:color w:val="000000"/>
              </w:rPr>
              <w:t>deliver</w:t>
            </w:r>
            <w:r w:rsidR="00A84B77" w:rsidRPr="00AD53C9">
              <w:rPr>
                <w:rStyle w:val="cf01"/>
                <w:rFonts w:asciiTheme="minorHAnsi" w:hAnsiTheme="minorHAnsi" w:cstheme="minorHAnsi"/>
                <w:sz w:val="22"/>
                <w:szCs w:val="22"/>
                <w:shd w:val="clear" w:color="auto" w:fill="auto"/>
              </w:rPr>
              <w:t xml:space="preserve"> a</w:t>
            </w:r>
            <w:r w:rsidR="00A84B77" w:rsidRPr="00AD53C9">
              <w:rPr>
                <w:rStyle w:val="cf11"/>
                <w:rFonts w:asciiTheme="minorHAnsi" w:hAnsiTheme="minorHAnsi" w:cstheme="minorHAnsi"/>
                <w:sz w:val="22"/>
                <w:szCs w:val="22"/>
              </w:rPr>
              <w:t xml:space="preserve"> </w:t>
            </w:r>
            <w:r w:rsidR="0068156E" w:rsidRPr="00AD53C9">
              <w:rPr>
                <w:rStyle w:val="cf11"/>
                <w:rFonts w:asciiTheme="minorHAnsi" w:hAnsiTheme="minorHAnsi" w:cstheme="minorHAnsi"/>
                <w:sz w:val="22"/>
                <w:szCs w:val="22"/>
              </w:rPr>
              <w:t>high-quality</w:t>
            </w:r>
            <w:r w:rsidR="00A84B77" w:rsidRPr="00AD53C9">
              <w:rPr>
                <w:rStyle w:val="cf11"/>
                <w:rFonts w:asciiTheme="minorHAnsi" w:hAnsiTheme="minorHAnsi" w:cstheme="minorHAnsi"/>
                <w:sz w:val="22"/>
                <w:szCs w:val="22"/>
              </w:rPr>
              <w:t xml:space="preserve"> </w:t>
            </w:r>
            <w:r w:rsidR="0068156E" w:rsidRPr="00AD53C9">
              <w:rPr>
                <w:rStyle w:val="cf11"/>
                <w:rFonts w:asciiTheme="minorHAnsi" w:hAnsiTheme="minorHAnsi" w:cstheme="minorHAnsi"/>
                <w:sz w:val="22"/>
                <w:szCs w:val="22"/>
              </w:rPr>
              <w:t>Occupational Therapy</w:t>
            </w:r>
            <w:r w:rsidR="0068156E" w:rsidRPr="00AD53C9">
              <w:rPr>
                <w:rStyle w:val="cf11"/>
                <w:rFonts w:asciiTheme="minorHAnsi" w:hAnsiTheme="minorHAnsi" w:cstheme="minorHAnsi"/>
              </w:rPr>
              <w:t xml:space="preserve"> </w:t>
            </w:r>
            <w:r w:rsidR="00A84B77" w:rsidRPr="00AD53C9">
              <w:rPr>
                <w:rStyle w:val="cf01"/>
                <w:rFonts w:asciiTheme="minorHAnsi" w:hAnsiTheme="minorHAnsi" w:cstheme="minorHAnsi"/>
                <w:sz w:val="22"/>
                <w:szCs w:val="22"/>
                <w:shd w:val="clear" w:color="auto" w:fill="auto"/>
              </w:rPr>
              <w:t>service</w:t>
            </w:r>
            <w:r w:rsidR="00A84B77" w:rsidRPr="00AD53C9">
              <w:rPr>
                <w:rStyle w:val="cf11"/>
                <w:rFonts w:asciiTheme="minorHAnsi" w:hAnsiTheme="minorHAnsi" w:cstheme="minorHAnsi"/>
                <w:sz w:val="22"/>
                <w:szCs w:val="22"/>
              </w:rPr>
              <w:t xml:space="preserve"> within the Hospice</w:t>
            </w:r>
            <w:r w:rsidR="005A74B6" w:rsidRPr="00AD53C9">
              <w:rPr>
                <w:rStyle w:val="cf11"/>
                <w:rFonts w:asciiTheme="minorHAnsi" w:hAnsiTheme="minorHAnsi" w:cstheme="minorHAnsi"/>
                <w:sz w:val="22"/>
                <w:szCs w:val="22"/>
              </w:rPr>
              <w:t xml:space="preserve">. This </w:t>
            </w:r>
            <w:r w:rsidR="00856DE0" w:rsidRPr="00AD53C9">
              <w:rPr>
                <w:rStyle w:val="normaltextrun"/>
                <w:rFonts w:asciiTheme="minorHAnsi" w:hAnsiTheme="minorHAnsi" w:cstheme="minorHAnsi"/>
                <w:color w:val="000000"/>
              </w:rPr>
              <w:t>includes</w:t>
            </w:r>
            <w:r w:rsidR="006C776B" w:rsidRPr="00AD53C9">
              <w:rPr>
                <w:rStyle w:val="normaltextrun"/>
                <w:rFonts w:asciiTheme="minorHAnsi" w:hAnsiTheme="minorHAnsi" w:cstheme="minorHAnsi"/>
                <w:color w:val="000000"/>
              </w:rPr>
              <w:t xml:space="preserve"> </w:t>
            </w:r>
            <w:r w:rsidR="008A3F90" w:rsidRPr="00AD53C9">
              <w:rPr>
                <w:rFonts w:asciiTheme="minorHAnsi" w:hAnsiTheme="minorHAnsi" w:cstheme="minorHAnsi"/>
                <w:color w:val="000000"/>
                <w:lang w:val="en-GB"/>
              </w:rPr>
              <w:t>being responsible for the assessment, clinical reasoning and treatment of a mixed caseload of patients on the Inpatient Unit (</w:t>
            </w:r>
            <w:r w:rsidR="00AD53C9" w:rsidRPr="00AD53C9">
              <w:rPr>
                <w:rFonts w:asciiTheme="minorHAnsi" w:hAnsiTheme="minorHAnsi" w:cstheme="minorHAnsi"/>
                <w:color w:val="000000"/>
                <w:lang w:val="en-GB"/>
              </w:rPr>
              <w:t>IPU) as</w:t>
            </w:r>
            <w:r w:rsidR="008A3F90" w:rsidRPr="00AD53C9">
              <w:rPr>
                <w:rFonts w:asciiTheme="minorHAnsi" w:hAnsiTheme="minorHAnsi" w:cstheme="minorHAnsi"/>
                <w:color w:val="000000"/>
                <w:lang w:val="en-GB"/>
              </w:rPr>
              <w:t xml:space="preserve"> well as holding your own small 1:1 caseload and overseeing groups in the Spring Centre.</w:t>
            </w:r>
            <w:r w:rsidR="005A74B6" w:rsidRPr="00AD53C9">
              <w:rPr>
                <w:rFonts w:asciiTheme="minorHAnsi" w:hAnsiTheme="minorHAnsi" w:cstheme="minorHAnsi"/>
                <w:color w:val="000000"/>
                <w:lang w:val="en-GB"/>
              </w:rPr>
              <w:t xml:space="preserve"> The </w:t>
            </w:r>
            <w:r w:rsidR="003950FD" w:rsidRPr="00AD53C9">
              <w:rPr>
                <w:rFonts w:asciiTheme="minorHAnsi" w:hAnsiTheme="minorHAnsi" w:cstheme="minorHAnsi"/>
                <w:color w:val="000000"/>
                <w:lang w:val="en-GB"/>
              </w:rPr>
              <w:t xml:space="preserve">post holder will </w:t>
            </w:r>
            <w:r w:rsidR="00682B25" w:rsidRPr="00AD53C9">
              <w:rPr>
                <w:rFonts w:asciiTheme="minorHAnsi" w:hAnsiTheme="minorHAnsi" w:cstheme="minorHAnsi"/>
                <w:color w:val="000000"/>
                <w:lang w:val="en-GB"/>
              </w:rPr>
              <w:t>take</w:t>
            </w:r>
            <w:r w:rsidR="00D0601E" w:rsidRPr="00AD53C9">
              <w:rPr>
                <w:rFonts w:asciiTheme="minorHAnsi" w:hAnsiTheme="minorHAnsi" w:cstheme="minorHAnsi"/>
                <w:color w:val="000000"/>
                <w:lang w:val="en-GB"/>
              </w:rPr>
              <w:t xml:space="preserve"> a holistic approach</w:t>
            </w:r>
            <w:r w:rsidR="00311344" w:rsidRPr="00AD53C9">
              <w:rPr>
                <w:rFonts w:asciiTheme="minorHAnsi" w:hAnsiTheme="minorHAnsi" w:cstheme="minorHAnsi"/>
                <w:color w:val="000000"/>
                <w:lang w:val="en-GB"/>
              </w:rPr>
              <w:t xml:space="preserve"> to practice </w:t>
            </w:r>
            <w:r w:rsidR="00D0601E" w:rsidRPr="00AD53C9">
              <w:rPr>
                <w:rFonts w:asciiTheme="minorHAnsi" w:hAnsiTheme="minorHAnsi" w:cstheme="minorHAnsi"/>
                <w:color w:val="000000"/>
                <w:lang w:val="en-GB"/>
              </w:rPr>
              <w:t>and support p</w:t>
            </w:r>
            <w:r w:rsidR="0054112D" w:rsidRPr="00AD53C9">
              <w:rPr>
                <w:rFonts w:asciiTheme="minorHAnsi" w:hAnsiTheme="minorHAnsi" w:cstheme="minorHAnsi"/>
                <w:color w:val="000000"/>
                <w:lang w:val="en-GB"/>
              </w:rPr>
              <w:t>atients</w:t>
            </w:r>
            <w:r w:rsidR="00D0601E" w:rsidRPr="00AD53C9">
              <w:rPr>
                <w:rFonts w:asciiTheme="minorHAnsi" w:hAnsiTheme="minorHAnsi" w:cstheme="minorHAnsi"/>
                <w:color w:val="000000"/>
                <w:lang w:val="en-GB"/>
              </w:rPr>
              <w:t xml:space="preserve"> in managing their symptoms</w:t>
            </w:r>
            <w:r w:rsidR="005D2A9A" w:rsidRPr="00AD53C9">
              <w:rPr>
                <w:rFonts w:asciiTheme="minorHAnsi" w:hAnsiTheme="minorHAnsi" w:cstheme="minorHAnsi"/>
                <w:color w:val="000000"/>
                <w:lang w:val="en-GB"/>
              </w:rPr>
              <w:t>,</w:t>
            </w:r>
            <w:r w:rsidR="00311344" w:rsidRPr="00AD53C9">
              <w:rPr>
                <w:rFonts w:asciiTheme="minorHAnsi" w:hAnsiTheme="minorHAnsi" w:cstheme="minorHAnsi"/>
                <w:color w:val="000000"/>
                <w:lang w:val="en-GB"/>
              </w:rPr>
              <w:t xml:space="preserve"> </w:t>
            </w:r>
            <w:r w:rsidR="00AD53C9" w:rsidRPr="00AD53C9">
              <w:rPr>
                <w:rFonts w:asciiTheme="minorHAnsi" w:hAnsiTheme="minorHAnsi" w:cstheme="minorHAnsi"/>
                <w:color w:val="000000"/>
                <w:lang w:val="en-GB"/>
              </w:rPr>
              <w:t>empowering them to use</w:t>
            </w:r>
            <w:r w:rsidR="00311344" w:rsidRPr="00AD53C9">
              <w:rPr>
                <w:rFonts w:asciiTheme="minorHAnsi" w:hAnsiTheme="minorHAnsi" w:cstheme="minorHAnsi"/>
                <w:color w:val="000000"/>
                <w:lang w:val="en-GB"/>
              </w:rPr>
              <w:t xml:space="preserve"> self-management </w:t>
            </w:r>
            <w:r w:rsidR="0054112D" w:rsidRPr="00AD53C9">
              <w:rPr>
                <w:rFonts w:asciiTheme="minorHAnsi" w:hAnsiTheme="minorHAnsi" w:cstheme="minorHAnsi"/>
                <w:color w:val="000000"/>
                <w:lang w:val="en-GB"/>
              </w:rPr>
              <w:t xml:space="preserve">techniques and </w:t>
            </w:r>
            <w:r w:rsidR="00AD53C9" w:rsidRPr="00AD53C9">
              <w:rPr>
                <w:rFonts w:asciiTheme="minorHAnsi" w:hAnsiTheme="minorHAnsi" w:cstheme="minorHAnsi"/>
                <w:color w:val="000000"/>
                <w:lang w:val="en-GB"/>
              </w:rPr>
              <w:t xml:space="preserve">goal setting. They will </w:t>
            </w:r>
            <w:r w:rsidR="00AD53C9" w:rsidRPr="00AD53C9">
              <w:rPr>
                <w:rStyle w:val="normaltextrun"/>
                <w:rFonts w:asciiTheme="minorHAnsi" w:hAnsiTheme="minorHAnsi" w:cstheme="minorHAnsi"/>
                <w:color w:val="000000"/>
                <w:shd w:val="clear" w:color="auto" w:fill="FFFFFF"/>
              </w:rPr>
              <w:t>represent</w:t>
            </w:r>
            <w:r w:rsidRPr="00AD53C9">
              <w:rPr>
                <w:rStyle w:val="normaltextrun"/>
                <w:rFonts w:asciiTheme="minorHAnsi" w:hAnsiTheme="minorHAnsi" w:cstheme="minorHAnsi"/>
                <w:color w:val="000000"/>
                <w:shd w:val="clear" w:color="auto" w:fill="FFFFFF"/>
              </w:rPr>
              <w:t xml:space="preserve"> the </w:t>
            </w:r>
            <w:proofErr w:type="spellStart"/>
            <w:r w:rsidRPr="00AD53C9">
              <w:rPr>
                <w:rStyle w:val="normaltextrun"/>
                <w:rFonts w:asciiTheme="minorHAnsi" w:hAnsiTheme="minorHAnsi" w:cstheme="minorHAnsi"/>
                <w:color w:val="000000"/>
                <w:shd w:val="clear" w:color="auto" w:fill="FFFFFF"/>
              </w:rPr>
              <w:t>organisation</w:t>
            </w:r>
            <w:proofErr w:type="spellEnd"/>
            <w:r w:rsidRPr="00AD53C9">
              <w:rPr>
                <w:rStyle w:val="normaltextrun"/>
                <w:rFonts w:asciiTheme="minorHAnsi" w:hAnsiTheme="minorHAnsi" w:cstheme="minorHAnsi"/>
                <w:color w:val="000000"/>
                <w:shd w:val="clear" w:color="auto" w:fill="FFFFFF"/>
              </w:rPr>
              <w:t xml:space="preserve">, uphold the </w:t>
            </w:r>
            <w:proofErr w:type="spellStart"/>
            <w:r w:rsidRPr="00AD53C9">
              <w:rPr>
                <w:rStyle w:val="normaltextrun"/>
                <w:rFonts w:asciiTheme="minorHAnsi" w:hAnsiTheme="minorHAnsi" w:cstheme="minorHAnsi"/>
                <w:color w:val="000000"/>
                <w:shd w:val="clear" w:color="auto" w:fill="FFFFFF"/>
              </w:rPr>
              <w:t>organisation’s</w:t>
            </w:r>
            <w:proofErr w:type="spellEnd"/>
            <w:r w:rsidRPr="00AD53C9">
              <w:rPr>
                <w:rStyle w:val="normaltextrun"/>
                <w:rFonts w:asciiTheme="minorHAnsi" w:hAnsiTheme="minorHAnsi" w:cstheme="minorHAnsi"/>
                <w:color w:val="000000"/>
                <w:shd w:val="clear" w:color="auto" w:fill="FFFFFF"/>
              </w:rPr>
              <w:t xml:space="preserve"> reputation and values, and support income generation activity. </w:t>
            </w:r>
          </w:p>
          <w:p w14:paraId="0CA86B9B" w14:textId="77777777" w:rsidR="00C95EDC" w:rsidRPr="00B92867" w:rsidRDefault="00C95EDC" w:rsidP="00D06BC7">
            <w:pPr>
              <w:tabs>
                <w:tab w:val="left" w:pos="2879"/>
              </w:tabs>
              <w:spacing w:before="120"/>
              <w:jc w:val="both"/>
              <w:rPr>
                <w:rFonts w:asciiTheme="minorHAnsi" w:hAnsiTheme="minorHAnsi" w:cstheme="minorHAnsi"/>
                <w:sz w:val="20"/>
                <w:szCs w:val="20"/>
              </w:rPr>
            </w:pPr>
          </w:p>
        </w:tc>
      </w:tr>
    </w:tbl>
    <w:p w14:paraId="0774160F" w14:textId="2F336FFB" w:rsidR="00B052F1" w:rsidRDefault="00B052F1" w:rsidP="00B052F1">
      <w:pPr>
        <w:tabs>
          <w:tab w:val="left" w:pos="2879"/>
        </w:tabs>
        <w:spacing w:after="60"/>
        <w:jc w:val="center"/>
        <w:rPr>
          <w:rFonts w:asciiTheme="minorHAnsi" w:hAnsiTheme="minorHAnsi" w:cstheme="minorBidi"/>
          <w:b/>
          <w:bCs/>
          <w:lang w:val="en-GB"/>
        </w:rPr>
      </w:pPr>
      <w:r w:rsidRPr="00B052F1">
        <w:rPr>
          <w:rFonts w:asciiTheme="minorHAnsi" w:hAnsiTheme="minorHAnsi" w:cstheme="minorBidi"/>
          <w:b/>
          <w:bCs/>
          <w:lang w:val="en-GB"/>
        </w:rPr>
        <w:t xml:space="preserve"> </w:t>
      </w:r>
      <w:r>
        <w:rPr>
          <w:rFonts w:asciiTheme="minorHAnsi" w:hAnsiTheme="minorHAnsi" w:cstheme="minorBidi"/>
          <w:b/>
          <w:bCs/>
          <w:lang w:val="en-GB"/>
        </w:rPr>
        <w:t xml:space="preserve">Up to </w:t>
      </w:r>
      <w:r w:rsidR="0068156E">
        <w:rPr>
          <w:rFonts w:asciiTheme="minorHAnsi" w:hAnsiTheme="minorHAnsi" w:cstheme="minorBidi"/>
          <w:b/>
          <w:bCs/>
          <w:lang w:val="en-GB"/>
        </w:rPr>
        <w:t>37.5</w:t>
      </w:r>
      <w:r w:rsidRPr="00B052F1">
        <w:rPr>
          <w:rFonts w:asciiTheme="minorHAnsi" w:hAnsiTheme="minorHAnsi" w:cstheme="minorBidi"/>
          <w:b/>
          <w:bCs/>
          <w:lang w:val="en-GB"/>
        </w:rPr>
        <w:t xml:space="preserve"> hours/week </w:t>
      </w:r>
      <w:r w:rsidR="002227A7">
        <w:rPr>
          <w:rFonts w:asciiTheme="minorHAnsi" w:hAnsiTheme="minorHAnsi" w:cstheme="minorBidi"/>
          <w:b/>
          <w:bCs/>
          <w:lang w:val="en-GB"/>
        </w:rPr>
        <w:t xml:space="preserve">(Fixed term up </w:t>
      </w:r>
      <w:r w:rsidRPr="00B052F1">
        <w:rPr>
          <w:rFonts w:asciiTheme="minorHAnsi" w:hAnsiTheme="minorHAnsi" w:cstheme="minorBidi"/>
          <w:b/>
          <w:bCs/>
          <w:lang w:val="en-GB"/>
        </w:rPr>
        <w:t xml:space="preserve">to </w:t>
      </w:r>
      <w:r w:rsidR="002227A7">
        <w:rPr>
          <w:rFonts w:asciiTheme="minorHAnsi" w:hAnsiTheme="minorHAnsi" w:cstheme="minorBidi"/>
          <w:b/>
          <w:bCs/>
          <w:lang w:val="en-GB"/>
        </w:rPr>
        <w:t xml:space="preserve">12 months) </w:t>
      </w:r>
      <w:r w:rsidRPr="00B052F1">
        <w:rPr>
          <w:rFonts w:asciiTheme="minorHAnsi" w:hAnsiTheme="minorHAnsi" w:cstheme="minorBidi"/>
          <w:b/>
          <w:bCs/>
          <w:lang w:val="en-GB"/>
        </w:rPr>
        <w:t xml:space="preserve"> Salary</w:t>
      </w:r>
      <w:r w:rsidR="002227A7">
        <w:rPr>
          <w:rFonts w:asciiTheme="minorHAnsi" w:hAnsiTheme="minorHAnsi" w:cstheme="minorBidi"/>
          <w:b/>
          <w:bCs/>
          <w:lang w:val="en-GB"/>
        </w:rPr>
        <w:t xml:space="preserve"> range</w:t>
      </w:r>
      <w:r w:rsidRPr="00B052F1">
        <w:rPr>
          <w:rFonts w:asciiTheme="minorHAnsi" w:hAnsiTheme="minorHAnsi" w:cstheme="minorBidi"/>
          <w:b/>
          <w:bCs/>
          <w:lang w:val="en-GB"/>
        </w:rPr>
        <w:t xml:space="preserve">: </w:t>
      </w:r>
      <w:r w:rsidR="000F31D3">
        <w:rPr>
          <w:rFonts w:asciiTheme="minorHAnsi" w:hAnsiTheme="minorHAnsi" w:cstheme="minorBidi"/>
          <w:b/>
          <w:bCs/>
          <w:lang w:val="en-GB"/>
        </w:rPr>
        <w:t>£33,000 - £36,000 depending on experience</w:t>
      </w:r>
    </w:p>
    <w:p w14:paraId="43BEA606" w14:textId="2E4E287D" w:rsidR="00210EFE" w:rsidRPr="00935285" w:rsidRDefault="006F7F3B" w:rsidP="00B052F1">
      <w:pPr>
        <w:tabs>
          <w:tab w:val="left" w:pos="2879"/>
        </w:tabs>
        <w:spacing w:after="60"/>
        <w:jc w:val="center"/>
        <w:rPr>
          <w:rFonts w:asciiTheme="minorHAnsi" w:hAnsiTheme="minorHAnsi" w:cstheme="minorBidi"/>
          <w:b/>
          <w:bCs/>
        </w:rPr>
      </w:pPr>
      <w:r w:rsidRPr="00540FA9">
        <w:rPr>
          <w:rFonts w:asciiTheme="minorHAnsi" w:hAnsiTheme="minorHAnsi" w:cstheme="minorBidi"/>
          <w:b/>
          <w:bCs/>
        </w:rPr>
        <w:t>Reports to</w:t>
      </w:r>
      <w:r w:rsidR="00F55AB7" w:rsidRPr="00540FA9">
        <w:rPr>
          <w:rFonts w:asciiTheme="minorHAnsi" w:hAnsiTheme="minorHAnsi" w:cstheme="minorBidi"/>
          <w:b/>
          <w:bCs/>
        </w:rPr>
        <w:t>:</w:t>
      </w:r>
      <w:r w:rsidR="002F41B3" w:rsidRPr="00540FA9">
        <w:rPr>
          <w:rFonts w:asciiTheme="minorHAnsi" w:hAnsiTheme="minorHAnsi" w:cstheme="minorBidi"/>
          <w:b/>
          <w:bCs/>
        </w:rPr>
        <w:t xml:space="preserve"> </w:t>
      </w:r>
      <w:r w:rsidR="009C6966" w:rsidRPr="00540FA9">
        <w:rPr>
          <w:rFonts w:asciiTheme="minorHAnsi" w:hAnsiTheme="minorHAnsi" w:cstheme="minorBidi"/>
          <w:b/>
          <w:bCs/>
        </w:rPr>
        <w:t>Head of Therapies and Wellbeing</w:t>
      </w:r>
    </w:p>
    <w:p w14:paraId="6752A5A2" w14:textId="23CFEBD7" w:rsidR="4DDFC556" w:rsidRDefault="4DDFC556" w:rsidP="4DDFC556">
      <w:pPr>
        <w:pStyle w:val="Heading1"/>
        <w:spacing w:before="80"/>
        <w:ind w:left="0" w:right="680"/>
        <w:rPr>
          <w:rFonts w:asciiTheme="minorHAnsi" w:hAnsiTheme="minorHAnsi" w:cstheme="minorBidi"/>
          <w:sz w:val="22"/>
          <w:szCs w:val="22"/>
        </w:rPr>
      </w:pPr>
    </w:p>
    <w:p w14:paraId="104E7FA6" w14:textId="342AD92B" w:rsidR="00AB0588" w:rsidRDefault="00CC756C" w:rsidP="00B45122">
      <w:pPr>
        <w:pStyle w:val="Heading1"/>
        <w:spacing w:before="80"/>
        <w:ind w:left="0" w:right="680"/>
        <w:rPr>
          <w:rFonts w:asciiTheme="minorHAnsi" w:hAnsiTheme="minorHAnsi" w:cstheme="minorHAnsi"/>
          <w:sz w:val="22"/>
          <w:szCs w:val="22"/>
        </w:rPr>
      </w:pPr>
      <w:r w:rsidRPr="00C86B64">
        <w:rPr>
          <w:rFonts w:asciiTheme="minorHAnsi" w:hAnsiTheme="minorHAnsi" w:cstheme="minorHAnsi"/>
          <w:sz w:val="22"/>
          <w:szCs w:val="22"/>
        </w:rPr>
        <w:t>Main</w:t>
      </w:r>
      <w:r w:rsidRPr="00C86B64">
        <w:rPr>
          <w:rFonts w:asciiTheme="minorHAnsi" w:hAnsiTheme="minorHAnsi" w:cstheme="minorHAnsi"/>
          <w:spacing w:val="-3"/>
          <w:sz w:val="22"/>
          <w:szCs w:val="22"/>
        </w:rPr>
        <w:t xml:space="preserve"> </w:t>
      </w:r>
      <w:r w:rsidRPr="00C86B64">
        <w:rPr>
          <w:rFonts w:asciiTheme="minorHAnsi" w:hAnsiTheme="minorHAnsi" w:cstheme="minorHAnsi"/>
          <w:sz w:val="22"/>
          <w:szCs w:val="22"/>
        </w:rPr>
        <w:t>duties</w:t>
      </w:r>
      <w:r w:rsidRPr="00C86B64">
        <w:rPr>
          <w:rFonts w:asciiTheme="minorHAnsi" w:hAnsiTheme="minorHAnsi" w:cstheme="minorHAnsi"/>
          <w:spacing w:val="-3"/>
          <w:sz w:val="22"/>
          <w:szCs w:val="22"/>
        </w:rPr>
        <w:t xml:space="preserve"> </w:t>
      </w:r>
      <w:r w:rsidRPr="00C86B64">
        <w:rPr>
          <w:rFonts w:asciiTheme="minorHAnsi" w:hAnsiTheme="minorHAnsi" w:cstheme="minorHAnsi"/>
          <w:sz w:val="22"/>
          <w:szCs w:val="22"/>
        </w:rPr>
        <w:t>and</w:t>
      </w:r>
      <w:r w:rsidRPr="00C86B64">
        <w:rPr>
          <w:rFonts w:asciiTheme="minorHAnsi" w:hAnsiTheme="minorHAnsi" w:cstheme="minorHAnsi"/>
          <w:spacing w:val="-2"/>
          <w:sz w:val="22"/>
          <w:szCs w:val="22"/>
        </w:rPr>
        <w:t xml:space="preserve"> </w:t>
      </w:r>
      <w:r w:rsidRPr="00C86B64">
        <w:rPr>
          <w:rFonts w:asciiTheme="minorHAnsi" w:hAnsiTheme="minorHAnsi" w:cstheme="minorHAnsi"/>
          <w:sz w:val="22"/>
          <w:szCs w:val="22"/>
        </w:rPr>
        <w:t>responsibilities:</w:t>
      </w:r>
    </w:p>
    <w:p w14:paraId="159F281F" w14:textId="77777777" w:rsidR="00A94E15" w:rsidRDefault="00A94E15" w:rsidP="00B45122">
      <w:pPr>
        <w:pStyle w:val="Heading1"/>
        <w:spacing w:before="80"/>
        <w:ind w:left="0" w:right="680"/>
        <w:rPr>
          <w:rFonts w:asciiTheme="minorHAnsi" w:hAnsiTheme="minorHAnsi" w:cstheme="minorHAnsi"/>
          <w:sz w:val="22"/>
          <w:szCs w:val="22"/>
        </w:rPr>
      </w:pPr>
    </w:p>
    <w:p w14:paraId="7F7922DB" w14:textId="58F7EFEA" w:rsidR="00A94E15" w:rsidRPr="00A94E15" w:rsidRDefault="00A94E15" w:rsidP="00394E8C">
      <w:pPr>
        <w:pStyle w:val="Heading1"/>
        <w:numPr>
          <w:ilvl w:val="0"/>
          <w:numId w:val="14"/>
        </w:numPr>
        <w:spacing w:line="276" w:lineRule="auto"/>
        <w:ind w:right="680"/>
        <w:rPr>
          <w:rFonts w:asciiTheme="minorHAnsi" w:hAnsiTheme="minorHAnsi" w:cstheme="minorHAnsi"/>
          <w:b w:val="0"/>
          <w:bCs w:val="0"/>
          <w:sz w:val="20"/>
          <w:szCs w:val="20"/>
          <w:lang w:val="en-GB"/>
        </w:rPr>
      </w:pPr>
      <w:r w:rsidRPr="00A94E15">
        <w:rPr>
          <w:rFonts w:asciiTheme="minorHAnsi" w:hAnsiTheme="minorHAnsi" w:cstheme="minorHAnsi"/>
          <w:b w:val="0"/>
          <w:bCs w:val="0"/>
          <w:sz w:val="20"/>
          <w:szCs w:val="20"/>
          <w:lang w:val="en-GB"/>
        </w:rPr>
        <w:t>To provide Occupational Therapy services for service-users with a life-</w:t>
      </w:r>
      <w:r w:rsidRPr="00935285">
        <w:rPr>
          <w:rFonts w:asciiTheme="minorHAnsi" w:hAnsiTheme="minorHAnsi" w:cstheme="minorHAnsi"/>
          <w:b w:val="0"/>
          <w:bCs w:val="0"/>
          <w:sz w:val="20"/>
          <w:szCs w:val="20"/>
          <w:lang w:val="en-GB"/>
        </w:rPr>
        <w:t>limiting condition</w:t>
      </w:r>
      <w:r w:rsidRPr="00A94E15">
        <w:rPr>
          <w:rFonts w:asciiTheme="minorHAnsi" w:hAnsiTheme="minorHAnsi" w:cstheme="minorHAnsi"/>
          <w:b w:val="0"/>
          <w:bCs w:val="0"/>
          <w:sz w:val="20"/>
          <w:szCs w:val="20"/>
          <w:lang w:val="en-GB"/>
        </w:rPr>
        <w:t>/</w:t>
      </w:r>
      <w:r w:rsidRPr="00935285">
        <w:rPr>
          <w:rFonts w:asciiTheme="minorHAnsi" w:hAnsiTheme="minorHAnsi" w:cstheme="minorHAnsi"/>
          <w:b w:val="0"/>
          <w:bCs w:val="0"/>
          <w:sz w:val="20"/>
          <w:szCs w:val="20"/>
          <w:lang w:val="en-GB"/>
        </w:rPr>
        <w:t>s within</w:t>
      </w:r>
      <w:r w:rsidRPr="00A94E15">
        <w:rPr>
          <w:rFonts w:asciiTheme="minorHAnsi" w:hAnsiTheme="minorHAnsi" w:cstheme="minorHAnsi"/>
          <w:b w:val="0"/>
          <w:bCs w:val="0"/>
          <w:sz w:val="20"/>
          <w:szCs w:val="20"/>
          <w:lang w:val="en-GB"/>
        </w:rPr>
        <w:t xml:space="preserve"> a Hospice setting.</w:t>
      </w:r>
    </w:p>
    <w:p w14:paraId="653B33DA" w14:textId="537CB0D1" w:rsidR="00A94E15" w:rsidRPr="00A94E15" w:rsidRDefault="00A94E15" w:rsidP="00394E8C">
      <w:pPr>
        <w:pStyle w:val="Heading1"/>
        <w:numPr>
          <w:ilvl w:val="0"/>
          <w:numId w:val="14"/>
        </w:numPr>
        <w:spacing w:line="276" w:lineRule="auto"/>
        <w:ind w:right="680"/>
        <w:rPr>
          <w:rFonts w:asciiTheme="minorHAnsi" w:hAnsiTheme="minorHAnsi" w:cstheme="minorHAnsi"/>
          <w:b w:val="0"/>
          <w:bCs w:val="0"/>
          <w:sz w:val="20"/>
          <w:szCs w:val="20"/>
          <w:lang w:val="en-GB"/>
        </w:rPr>
      </w:pPr>
      <w:r w:rsidRPr="00A94E15">
        <w:rPr>
          <w:rFonts w:asciiTheme="minorHAnsi" w:hAnsiTheme="minorHAnsi" w:cstheme="minorHAnsi"/>
          <w:b w:val="0"/>
          <w:bCs w:val="0"/>
          <w:sz w:val="20"/>
          <w:szCs w:val="20"/>
          <w:lang w:val="en-GB"/>
        </w:rPr>
        <w:t xml:space="preserve">To provide Occupational Therapy services on the Inpatient </w:t>
      </w:r>
      <w:r w:rsidRPr="00935285">
        <w:rPr>
          <w:rFonts w:asciiTheme="minorHAnsi" w:hAnsiTheme="minorHAnsi" w:cstheme="minorHAnsi"/>
          <w:b w:val="0"/>
          <w:bCs w:val="0"/>
          <w:sz w:val="20"/>
          <w:szCs w:val="20"/>
          <w:lang w:val="en-GB"/>
        </w:rPr>
        <w:t>unit,</w:t>
      </w:r>
      <w:r w:rsidRPr="00A94E15">
        <w:rPr>
          <w:rFonts w:asciiTheme="minorHAnsi" w:hAnsiTheme="minorHAnsi" w:cstheme="minorHAnsi"/>
          <w:b w:val="0"/>
          <w:bCs w:val="0"/>
          <w:sz w:val="20"/>
          <w:szCs w:val="20"/>
          <w:lang w:val="en-GB"/>
        </w:rPr>
        <w:t xml:space="preserve"> Spring Centre and Community as required.</w:t>
      </w:r>
    </w:p>
    <w:p w14:paraId="2B411B9F" w14:textId="77777777" w:rsidR="00A94E15" w:rsidRPr="00A94E15" w:rsidRDefault="00A94E15" w:rsidP="00394E8C">
      <w:pPr>
        <w:pStyle w:val="Heading1"/>
        <w:numPr>
          <w:ilvl w:val="0"/>
          <w:numId w:val="14"/>
        </w:numPr>
        <w:spacing w:line="276" w:lineRule="auto"/>
        <w:ind w:right="680"/>
        <w:rPr>
          <w:rFonts w:asciiTheme="minorHAnsi" w:hAnsiTheme="minorHAnsi" w:cstheme="minorHAnsi"/>
          <w:b w:val="0"/>
          <w:bCs w:val="0"/>
          <w:sz w:val="20"/>
          <w:szCs w:val="20"/>
          <w:lang w:val="en-GB"/>
        </w:rPr>
      </w:pPr>
      <w:r w:rsidRPr="00A94E15">
        <w:rPr>
          <w:rFonts w:asciiTheme="minorHAnsi" w:hAnsiTheme="minorHAnsi" w:cstheme="minorHAnsi"/>
          <w:b w:val="0"/>
          <w:bCs w:val="0"/>
          <w:sz w:val="20"/>
          <w:szCs w:val="20"/>
          <w:lang w:val="en-GB"/>
        </w:rPr>
        <w:t xml:space="preserve">To provide an outpatient service through a 1:1 clinic model as well as group workshops and programmes. </w:t>
      </w:r>
    </w:p>
    <w:p w14:paraId="7BCD6C0A" w14:textId="74A19209" w:rsidR="00A94E15" w:rsidRPr="00A94E15" w:rsidRDefault="00A94E15" w:rsidP="00394E8C">
      <w:pPr>
        <w:pStyle w:val="Heading1"/>
        <w:numPr>
          <w:ilvl w:val="0"/>
          <w:numId w:val="14"/>
        </w:numPr>
        <w:spacing w:line="276" w:lineRule="auto"/>
        <w:ind w:right="680"/>
        <w:rPr>
          <w:rFonts w:asciiTheme="minorHAnsi" w:hAnsiTheme="minorHAnsi" w:cstheme="minorHAnsi"/>
          <w:b w:val="0"/>
          <w:bCs w:val="0"/>
          <w:sz w:val="20"/>
          <w:szCs w:val="20"/>
          <w:lang w:val="en-GB"/>
        </w:rPr>
      </w:pPr>
      <w:r w:rsidRPr="00A94E15">
        <w:rPr>
          <w:rFonts w:asciiTheme="minorHAnsi" w:hAnsiTheme="minorHAnsi" w:cstheme="minorHAnsi"/>
          <w:b w:val="0"/>
          <w:bCs w:val="0"/>
          <w:sz w:val="20"/>
          <w:szCs w:val="20"/>
          <w:lang w:val="en-GB"/>
        </w:rPr>
        <w:t xml:space="preserve">To lead on the delivery of programmes of work and manage volunteers </w:t>
      </w:r>
      <w:r w:rsidRPr="00935285">
        <w:rPr>
          <w:rFonts w:asciiTheme="minorHAnsi" w:hAnsiTheme="minorHAnsi" w:cstheme="minorHAnsi"/>
          <w:b w:val="0"/>
          <w:bCs w:val="0"/>
          <w:sz w:val="20"/>
          <w:szCs w:val="20"/>
          <w:lang w:val="en-GB"/>
        </w:rPr>
        <w:t>that support</w:t>
      </w:r>
      <w:r w:rsidRPr="00A94E15">
        <w:rPr>
          <w:rFonts w:asciiTheme="minorHAnsi" w:hAnsiTheme="minorHAnsi" w:cstheme="minorHAnsi"/>
          <w:b w:val="0"/>
          <w:bCs w:val="0"/>
          <w:sz w:val="20"/>
          <w:szCs w:val="20"/>
          <w:lang w:val="en-GB"/>
        </w:rPr>
        <w:t xml:space="preserve"> this. </w:t>
      </w:r>
    </w:p>
    <w:p w14:paraId="12B6AE34" w14:textId="77777777" w:rsidR="00A94E15" w:rsidRPr="00A94E15" w:rsidRDefault="00A94E15" w:rsidP="00394E8C">
      <w:pPr>
        <w:pStyle w:val="Heading1"/>
        <w:numPr>
          <w:ilvl w:val="0"/>
          <w:numId w:val="14"/>
        </w:numPr>
        <w:spacing w:line="276" w:lineRule="auto"/>
        <w:ind w:right="680"/>
        <w:rPr>
          <w:rFonts w:asciiTheme="minorHAnsi" w:hAnsiTheme="minorHAnsi" w:cstheme="minorHAnsi"/>
          <w:b w:val="0"/>
          <w:bCs w:val="0"/>
          <w:sz w:val="20"/>
          <w:szCs w:val="20"/>
          <w:lang w:val="en-GB"/>
        </w:rPr>
      </w:pPr>
      <w:r w:rsidRPr="00A94E15">
        <w:rPr>
          <w:rFonts w:asciiTheme="minorHAnsi" w:hAnsiTheme="minorHAnsi" w:cstheme="minorHAnsi"/>
          <w:b w:val="0"/>
          <w:bCs w:val="0"/>
          <w:sz w:val="20"/>
          <w:szCs w:val="20"/>
          <w:lang w:val="en-GB"/>
        </w:rPr>
        <w:t>To provide Occupational Therapy advice and treatment which especially focuses on wellbeing, promoting self-management, independence and empowerment for those diagnosed with a potentially life limiting illness.</w:t>
      </w:r>
    </w:p>
    <w:p w14:paraId="0545AA08" w14:textId="77777777" w:rsidR="00A94E15" w:rsidRPr="00A94E15" w:rsidRDefault="00A94E15" w:rsidP="00394E8C">
      <w:pPr>
        <w:pStyle w:val="Heading1"/>
        <w:numPr>
          <w:ilvl w:val="0"/>
          <w:numId w:val="14"/>
        </w:numPr>
        <w:spacing w:line="276" w:lineRule="auto"/>
        <w:ind w:right="680"/>
        <w:rPr>
          <w:rFonts w:asciiTheme="minorHAnsi" w:hAnsiTheme="minorHAnsi" w:cstheme="minorHAnsi"/>
          <w:b w:val="0"/>
          <w:bCs w:val="0"/>
          <w:sz w:val="20"/>
          <w:szCs w:val="20"/>
          <w:lang w:val="en-GB"/>
        </w:rPr>
      </w:pPr>
      <w:r w:rsidRPr="00A94E15">
        <w:rPr>
          <w:rFonts w:asciiTheme="minorHAnsi" w:hAnsiTheme="minorHAnsi" w:cstheme="minorHAnsi"/>
          <w:b w:val="0"/>
          <w:bCs w:val="0"/>
          <w:sz w:val="20"/>
          <w:szCs w:val="20"/>
          <w:lang w:val="en-GB"/>
        </w:rPr>
        <w:t>To provide professional leadership and contribute to the multi-disciplinary team across the inpatient unit and out-patient services</w:t>
      </w:r>
    </w:p>
    <w:p w14:paraId="5C989DAA" w14:textId="77777777" w:rsidR="00A94E15" w:rsidRPr="00A94E15" w:rsidRDefault="00A94E15" w:rsidP="00394E8C">
      <w:pPr>
        <w:pStyle w:val="Heading1"/>
        <w:numPr>
          <w:ilvl w:val="0"/>
          <w:numId w:val="14"/>
        </w:numPr>
        <w:spacing w:line="276" w:lineRule="auto"/>
        <w:ind w:right="680"/>
        <w:rPr>
          <w:rFonts w:asciiTheme="minorHAnsi" w:hAnsiTheme="minorHAnsi" w:cstheme="minorHAnsi"/>
          <w:b w:val="0"/>
          <w:bCs w:val="0"/>
          <w:sz w:val="20"/>
          <w:szCs w:val="20"/>
          <w:lang w:val="en-GB"/>
        </w:rPr>
      </w:pPr>
      <w:r w:rsidRPr="00A94E15">
        <w:rPr>
          <w:rFonts w:asciiTheme="minorHAnsi" w:hAnsiTheme="minorHAnsi" w:cstheme="minorHAnsi"/>
          <w:b w:val="0"/>
          <w:bCs w:val="0"/>
          <w:sz w:val="20"/>
          <w:szCs w:val="20"/>
          <w:lang w:val="en-GB"/>
        </w:rPr>
        <w:t>To attend and contribute to relevant meetings both internally and externally.</w:t>
      </w:r>
    </w:p>
    <w:p w14:paraId="65E57BC4" w14:textId="574B4C12" w:rsidR="00A94E15" w:rsidRPr="00A94E15" w:rsidRDefault="00A94E15" w:rsidP="00394E8C">
      <w:pPr>
        <w:pStyle w:val="Heading1"/>
        <w:numPr>
          <w:ilvl w:val="0"/>
          <w:numId w:val="14"/>
        </w:numPr>
        <w:spacing w:line="276" w:lineRule="auto"/>
        <w:ind w:right="680"/>
        <w:rPr>
          <w:rFonts w:asciiTheme="minorHAnsi" w:hAnsiTheme="minorHAnsi" w:cstheme="minorHAnsi"/>
          <w:b w:val="0"/>
          <w:bCs w:val="0"/>
          <w:sz w:val="20"/>
          <w:szCs w:val="20"/>
          <w:lang w:val="en-GB"/>
        </w:rPr>
      </w:pPr>
      <w:r w:rsidRPr="00A94E15">
        <w:rPr>
          <w:rFonts w:asciiTheme="minorHAnsi" w:hAnsiTheme="minorHAnsi" w:cstheme="minorHAnsi"/>
          <w:b w:val="0"/>
          <w:bCs w:val="0"/>
          <w:sz w:val="20"/>
          <w:szCs w:val="20"/>
          <w:lang w:val="en-GB"/>
        </w:rPr>
        <w:t xml:space="preserve">To have a sound understanding of the patient pathway, referring to other professionals and </w:t>
      </w:r>
      <w:r w:rsidRPr="00935285">
        <w:rPr>
          <w:rFonts w:asciiTheme="minorHAnsi" w:hAnsiTheme="minorHAnsi" w:cstheme="minorHAnsi"/>
          <w:b w:val="0"/>
          <w:bCs w:val="0"/>
          <w:sz w:val="20"/>
          <w:szCs w:val="20"/>
          <w:lang w:val="en-GB"/>
        </w:rPr>
        <w:t>signposting</w:t>
      </w:r>
      <w:r w:rsidRPr="00A94E15">
        <w:rPr>
          <w:rFonts w:asciiTheme="minorHAnsi" w:hAnsiTheme="minorHAnsi" w:cstheme="minorHAnsi"/>
          <w:b w:val="0"/>
          <w:bCs w:val="0"/>
          <w:sz w:val="20"/>
          <w:szCs w:val="20"/>
          <w:lang w:val="en-GB"/>
        </w:rPr>
        <w:t xml:space="preserve"> to other agencies as appropriate.</w:t>
      </w:r>
    </w:p>
    <w:p w14:paraId="2FC9F575" w14:textId="60F0E060" w:rsidR="00A94E15" w:rsidRPr="00A94E15" w:rsidRDefault="00A94E15" w:rsidP="00394E8C">
      <w:pPr>
        <w:pStyle w:val="Heading1"/>
        <w:numPr>
          <w:ilvl w:val="0"/>
          <w:numId w:val="14"/>
        </w:numPr>
        <w:spacing w:line="276" w:lineRule="auto"/>
        <w:ind w:right="680"/>
        <w:rPr>
          <w:rFonts w:asciiTheme="minorHAnsi" w:hAnsiTheme="minorHAnsi" w:cstheme="minorHAnsi"/>
          <w:b w:val="0"/>
          <w:bCs w:val="0"/>
          <w:sz w:val="20"/>
          <w:szCs w:val="20"/>
          <w:lang w:val="en-GB"/>
        </w:rPr>
      </w:pPr>
      <w:r w:rsidRPr="00A94E15">
        <w:rPr>
          <w:rFonts w:asciiTheme="minorHAnsi" w:hAnsiTheme="minorHAnsi" w:cstheme="minorHAnsi"/>
          <w:b w:val="0"/>
          <w:bCs w:val="0"/>
          <w:sz w:val="20"/>
          <w:szCs w:val="20"/>
          <w:lang w:val="en-GB"/>
        </w:rPr>
        <w:t xml:space="preserve">To contribute to the evaluation of the benefits of the Occupational Therapy service </w:t>
      </w:r>
      <w:r w:rsidRPr="00935285">
        <w:rPr>
          <w:rFonts w:asciiTheme="minorHAnsi" w:hAnsiTheme="minorHAnsi" w:cstheme="minorHAnsi"/>
          <w:b w:val="0"/>
          <w:bCs w:val="0"/>
          <w:sz w:val="20"/>
          <w:szCs w:val="20"/>
          <w:lang w:val="en-GB"/>
        </w:rPr>
        <w:t>users, including</w:t>
      </w:r>
      <w:r w:rsidRPr="00A94E15">
        <w:rPr>
          <w:rFonts w:asciiTheme="minorHAnsi" w:hAnsiTheme="minorHAnsi" w:cstheme="minorHAnsi"/>
          <w:b w:val="0"/>
          <w:bCs w:val="0"/>
          <w:sz w:val="20"/>
          <w:szCs w:val="20"/>
          <w:lang w:val="en-GB"/>
        </w:rPr>
        <w:t xml:space="preserve"> the use of outcome measures</w:t>
      </w:r>
    </w:p>
    <w:p w14:paraId="4D8B2775" w14:textId="77777777" w:rsidR="0034243D" w:rsidRPr="00935285" w:rsidRDefault="002E5E03" w:rsidP="00394E8C">
      <w:pPr>
        <w:pStyle w:val="Heading1"/>
        <w:numPr>
          <w:ilvl w:val="0"/>
          <w:numId w:val="14"/>
        </w:numPr>
        <w:spacing w:line="276" w:lineRule="auto"/>
        <w:ind w:right="680"/>
        <w:rPr>
          <w:rFonts w:asciiTheme="minorHAnsi" w:hAnsiTheme="minorHAnsi" w:cstheme="minorHAnsi"/>
          <w:b w:val="0"/>
          <w:bCs w:val="0"/>
          <w:sz w:val="22"/>
          <w:szCs w:val="22"/>
        </w:rPr>
      </w:pPr>
      <w:r w:rsidRPr="00935285">
        <w:rPr>
          <w:rFonts w:asciiTheme="minorHAnsi" w:eastAsiaTheme="minorEastAsia" w:hAnsi="Calibri" w:cstheme="minorBidi"/>
          <w:b w:val="0"/>
          <w:bCs w:val="0"/>
          <w:color w:val="000000" w:themeColor="text1"/>
          <w:kern w:val="24"/>
          <w:sz w:val="20"/>
          <w:szCs w:val="20"/>
          <w:lang w:val="en-GB" w:eastAsia="en-GB"/>
        </w:rPr>
        <w:t>To build and maintain productive relationships internally and externally to enhance service development and increase accessibility to the service.</w:t>
      </w:r>
    </w:p>
    <w:p w14:paraId="48C5C9E3" w14:textId="6896CE9D" w:rsidR="0034243D" w:rsidRPr="00935285" w:rsidRDefault="00116982" w:rsidP="00394E8C">
      <w:pPr>
        <w:pStyle w:val="BodyText"/>
        <w:widowControl/>
        <w:numPr>
          <w:ilvl w:val="0"/>
          <w:numId w:val="14"/>
        </w:numPr>
        <w:autoSpaceDE/>
        <w:autoSpaceDN/>
        <w:spacing w:line="276" w:lineRule="auto"/>
        <w:rPr>
          <w:rFonts w:asciiTheme="minorHAnsi" w:hAnsiTheme="minorHAnsi" w:cstheme="minorBidi"/>
          <w:sz w:val="20"/>
          <w:szCs w:val="20"/>
        </w:rPr>
      </w:pPr>
      <w:r w:rsidRPr="00935285">
        <w:rPr>
          <w:rFonts w:asciiTheme="minorHAnsi" w:eastAsiaTheme="minorEastAsia" w:hAnsi="Calibri" w:cstheme="minorBidi"/>
          <w:color w:val="000000" w:themeColor="text1"/>
          <w:kern w:val="24"/>
          <w:sz w:val="20"/>
          <w:szCs w:val="20"/>
          <w:lang w:val="en-GB" w:eastAsia="en-GB"/>
        </w:rPr>
        <w:t xml:space="preserve">To ensure quality and standards are </w:t>
      </w:r>
      <w:r w:rsidR="007A0E41" w:rsidRPr="00935285">
        <w:rPr>
          <w:rFonts w:asciiTheme="minorHAnsi" w:eastAsiaTheme="minorEastAsia" w:hAnsi="Calibri" w:cstheme="minorBidi"/>
          <w:color w:val="000000" w:themeColor="text1"/>
          <w:kern w:val="24"/>
          <w:sz w:val="20"/>
          <w:szCs w:val="20"/>
          <w:lang w:val="en-GB" w:eastAsia="en-GB"/>
        </w:rPr>
        <w:t>always maintained</w:t>
      </w:r>
      <w:r w:rsidRPr="00935285">
        <w:rPr>
          <w:rFonts w:asciiTheme="minorHAnsi" w:eastAsiaTheme="minorEastAsia" w:hAnsi="Calibri" w:cstheme="minorBidi"/>
          <w:color w:val="000000" w:themeColor="text1"/>
          <w:kern w:val="24"/>
          <w:sz w:val="20"/>
          <w:szCs w:val="20"/>
          <w:lang w:val="en-GB" w:eastAsia="en-GB"/>
        </w:rPr>
        <w:t xml:space="preserve"> and are within those set by both The Hospice of St Francis and Codes of Practice as set by </w:t>
      </w:r>
      <w:r w:rsidR="0034243D" w:rsidRPr="00935285">
        <w:rPr>
          <w:rFonts w:asciiTheme="minorHAnsi" w:eastAsiaTheme="minorEastAsia" w:hAnsi="Calibri" w:cstheme="minorBidi"/>
          <w:color w:val="000000" w:themeColor="text1"/>
          <w:kern w:val="24"/>
          <w:sz w:val="20"/>
          <w:szCs w:val="20"/>
          <w:lang w:val="en-GB" w:eastAsia="en-GB"/>
        </w:rPr>
        <w:t>the relevant</w:t>
      </w:r>
      <w:r w:rsidRPr="00935285">
        <w:rPr>
          <w:rFonts w:asciiTheme="minorHAnsi" w:eastAsiaTheme="minorEastAsia" w:hAnsi="Calibri" w:cstheme="minorBidi"/>
          <w:color w:val="000000" w:themeColor="text1"/>
          <w:kern w:val="24"/>
          <w:sz w:val="20"/>
          <w:szCs w:val="20"/>
          <w:lang w:val="en-GB" w:eastAsia="en-GB"/>
        </w:rPr>
        <w:t xml:space="preserve"> governing bodies.</w:t>
      </w:r>
    </w:p>
    <w:p w14:paraId="34DF6FA8" w14:textId="088F8E19" w:rsidR="004C0E40" w:rsidRPr="00935285" w:rsidRDefault="00116982" w:rsidP="00394E8C">
      <w:pPr>
        <w:pStyle w:val="BodyText"/>
        <w:widowControl/>
        <w:numPr>
          <w:ilvl w:val="0"/>
          <w:numId w:val="14"/>
        </w:numPr>
        <w:autoSpaceDE/>
        <w:autoSpaceDN/>
        <w:spacing w:line="276" w:lineRule="auto"/>
        <w:rPr>
          <w:rFonts w:asciiTheme="minorHAnsi" w:hAnsiTheme="minorHAnsi" w:cstheme="minorBidi"/>
          <w:sz w:val="20"/>
          <w:szCs w:val="20"/>
        </w:rPr>
      </w:pPr>
      <w:r w:rsidRPr="00935285">
        <w:rPr>
          <w:rFonts w:asciiTheme="minorHAnsi" w:eastAsiaTheme="minorEastAsia" w:hAnsi="Calibri" w:cstheme="minorBidi"/>
          <w:color w:val="000000" w:themeColor="text1"/>
          <w:kern w:val="24"/>
          <w:sz w:val="20"/>
          <w:szCs w:val="20"/>
          <w:lang w:val="en-GB" w:eastAsia="en-GB"/>
        </w:rPr>
        <w:t xml:space="preserve">To have a comprehensive understanding of the patient pathway, referring to other professionals and </w:t>
      </w:r>
      <w:r w:rsidR="007A0E41" w:rsidRPr="00935285">
        <w:rPr>
          <w:rFonts w:asciiTheme="minorHAnsi" w:eastAsiaTheme="minorEastAsia" w:hAnsi="Calibri" w:cstheme="minorBidi"/>
          <w:color w:val="000000" w:themeColor="text1"/>
          <w:kern w:val="24"/>
          <w:sz w:val="20"/>
          <w:szCs w:val="20"/>
          <w:lang w:val="en-GB" w:eastAsia="en-GB"/>
        </w:rPr>
        <w:t>signposting</w:t>
      </w:r>
      <w:r w:rsidRPr="00935285">
        <w:rPr>
          <w:rFonts w:asciiTheme="minorHAnsi" w:eastAsiaTheme="minorEastAsia" w:hAnsi="Calibri" w:cstheme="minorBidi"/>
          <w:color w:val="000000" w:themeColor="text1"/>
          <w:kern w:val="24"/>
          <w:sz w:val="20"/>
          <w:szCs w:val="20"/>
          <w:lang w:val="en-GB" w:eastAsia="en-GB"/>
        </w:rPr>
        <w:t xml:space="preserve"> to other agencies as appropriate.</w:t>
      </w:r>
    </w:p>
    <w:p w14:paraId="533B690A" w14:textId="62DF6CD3" w:rsidR="00F531DA" w:rsidRPr="00394E8C" w:rsidRDefault="00F531DA" w:rsidP="00394E8C">
      <w:pPr>
        <w:pStyle w:val="ListParagraph"/>
        <w:widowControl/>
        <w:numPr>
          <w:ilvl w:val="0"/>
          <w:numId w:val="14"/>
        </w:numPr>
        <w:autoSpaceDE/>
        <w:autoSpaceDN/>
        <w:spacing w:line="276" w:lineRule="auto"/>
        <w:rPr>
          <w:rFonts w:asciiTheme="minorHAnsi" w:hAnsiTheme="minorHAnsi"/>
          <w:sz w:val="20"/>
          <w:szCs w:val="20"/>
        </w:rPr>
      </w:pPr>
      <w:r w:rsidRPr="00394E8C">
        <w:rPr>
          <w:rFonts w:asciiTheme="minorHAnsi" w:hAnsiTheme="minorHAnsi"/>
          <w:sz w:val="20"/>
          <w:szCs w:val="20"/>
        </w:rPr>
        <w:t xml:space="preserve">To have experience in the use of Microsoft, </w:t>
      </w:r>
      <w:r w:rsidR="36F3FAA8" w:rsidRPr="00394E8C">
        <w:rPr>
          <w:rFonts w:asciiTheme="minorHAnsi" w:hAnsiTheme="minorHAnsi"/>
          <w:sz w:val="20"/>
          <w:szCs w:val="20"/>
        </w:rPr>
        <w:t>E</w:t>
      </w:r>
      <w:r w:rsidRPr="00394E8C">
        <w:rPr>
          <w:rFonts w:asciiTheme="minorHAnsi" w:hAnsiTheme="minorHAnsi"/>
          <w:sz w:val="20"/>
          <w:szCs w:val="20"/>
        </w:rPr>
        <w:t>xcel and to be able to use electronic patient records.</w:t>
      </w:r>
    </w:p>
    <w:p w14:paraId="77BE9CCD" w14:textId="4271B2F5" w:rsidR="00B44732" w:rsidRPr="00935285" w:rsidRDefault="008A5E79" w:rsidP="00394E8C">
      <w:pPr>
        <w:pStyle w:val="BodyText"/>
        <w:widowControl/>
        <w:numPr>
          <w:ilvl w:val="0"/>
          <w:numId w:val="14"/>
        </w:numPr>
        <w:autoSpaceDE/>
        <w:autoSpaceDN/>
        <w:spacing w:line="276" w:lineRule="auto"/>
        <w:rPr>
          <w:rFonts w:asciiTheme="minorHAnsi" w:hAnsiTheme="minorHAnsi" w:cstheme="minorBidi"/>
          <w:sz w:val="20"/>
          <w:szCs w:val="20"/>
        </w:rPr>
      </w:pPr>
      <w:r w:rsidRPr="00935285">
        <w:rPr>
          <w:rFonts w:asciiTheme="minorHAnsi" w:hAnsiTheme="minorHAnsi" w:cstheme="minorBidi"/>
          <w:sz w:val="20"/>
          <w:szCs w:val="20"/>
        </w:rPr>
        <w:t>Maintain and demonstrate current knowledge of</w:t>
      </w:r>
      <w:r w:rsidR="006C3433" w:rsidRPr="00935285">
        <w:rPr>
          <w:rFonts w:asciiTheme="minorHAnsi" w:hAnsiTheme="minorHAnsi" w:cstheme="minorBidi"/>
          <w:sz w:val="20"/>
          <w:szCs w:val="20"/>
        </w:rPr>
        <w:t xml:space="preserve"> the safeguarding</w:t>
      </w:r>
      <w:r w:rsidRPr="00935285">
        <w:rPr>
          <w:rFonts w:asciiTheme="minorHAnsi" w:hAnsiTheme="minorHAnsi" w:cstheme="minorBidi"/>
          <w:sz w:val="20"/>
          <w:szCs w:val="20"/>
        </w:rPr>
        <w:t xml:space="preserve"> policy and legislation concerning </w:t>
      </w:r>
      <w:r w:rsidR="007A0E41" w:rsidRPr="00935285">
        <w:rPr>
          <w:rFonts w:asciiTheme="minorHAnsi" w:hAnsiTheme="minorHAnsi" w:cstheme="minorBidi"/>
          <w:sz w:val="20"/>
          <w:szCs w:val="20"/>
        </w:rPr>
        <w:t>adults</w:t>
      </w:r>
      <w:r w:rsidRPr="00935285">
        <w:rPr>
          <w:rFonts w:asciiTheme="minorHAnsi" w:hAnsiTheme="minorHAnsi" w:cstheme="minorBidi"/>
          <w:sz w:val="20"/>
          <w:szCs w:val="20"/>
        </w:rPr>
        <w:t xml:space="preserve"> and </w:t>
      </w:r>
      <w:r w:rsidR="00A84B77" w:rsidRPr="00935285">
        <w:rPr>
          <w:rFonts w:asciiTheme="minorHAnsi" w:hAnsiTheme="minorHAnsi" w:cstheme="minorBidi"/>
          <w:sz w:val="20"/>
          <w:szCs w:val="20"/>
        </w:rPr>
        <w:t xml:space="preserve">children, </w:t>
      </w:r>
      <w:r w:rsidRPr="00935285">
        <w:rPr>
          <w:rFonts w:asciiTheme="minorHAnsi" w:hAnsiTheme="minorHAnsi" w:cstheme="minorBidi"/>
          <w:sz w:val="20"/>
          <w:szCs w:val="20"/>
        </w:rPr>
        <w:t>ensur</w:t>
      </w:r>
      <w:r w:rsidR="00A84B77" w:rsidRPr="00935285">
        <w:rPr>
          <w:rFonts w:asciiTheme="minorHAnsi" w:hAnsiTheme="minorHAnsi" w:cstheme="minorBidi"/>
          <w:sz w:val="20"/>
          <w:szCs w:val="20"/>
        </w:rPr>
        <w:t>ing</w:t>
      </w:r>
      <w:r w:rsidRPr="00935285">
        <w:rPr>
          <w:rFonts w:asciiTheme="minorHAnsi" w:hAnsiTheme="minorHAnsi" w:cstheme="minorBidi"/>
          <w:sz w:val="20"/>
          <w:szCs w:val="20"/>
        </w:rPr>
        <w:t xml:space="preserve"> these perspectives contribute to the work of the </w:t>
      </w:r>
      <w:r w:rsidR="008B5583" w:rsidRPr="00935285">
        <w:rPr>
          <w:rFonts w:asciiTheme="minorHAnsi" w:hAnsiTheme="minorHAnsi" w:cstheme="minorBidi"/>
          <w:sz w:val="20"/>
          <w:szCs w:val="20"/>
        </w:rPr>
        <w:t>H</w:t>
      </w:r>
      <w:r w:rsidRPr="00935285">
        <w:rPr>
          <w:rFonts w:asciiTheme="minorHAnsi" w:hAnsiTheme="minorHAnsi" w:cstheme="minorBidi"/>
          <w:sz w:val="20"/>
          <w:szCs w:val="20"/>
        </w:rPr>
        <w:t xml:space="preserve">ospice in delivering care and support. </w:t>
      </w:r>
    </w:p>
    <w:p w14:paraId="38F50892" w14:textId="6F003745" w:rsidR="00C16396" w:rsidRPr="00935285" w:rsidRDefault="00C16396" w:rsidP="00394E8C">
      <w:pPr>
        <w:pStyle w:val="BodyText"/>
        <w:widowControl/>
        <w:numPr>
          <w:ilvl w:val="0"/>
          <w:numId w:val="14"/>
        </w:numPr>
        <w:autoSpaceDE/>
        <w:autoSpaceDN/>
        <w:spacing w:line="276" w:lineRule="auto"/>
        <w:rPr>
          <w:rStyle w:val="eop"/>
          <w:rFonts w:asciiTheme="minorHAnsi" w:hAnsiTheme="minorHAnsi" w:cstheme="minorBidi"/>
          <w:sz w:val="20"/>
          <w:szCs w:val="20"/>
        </w:rPr>
      </w:pPr>
      <w:r w:rsidRPr="00935285">
        <w:rPr>
          <w:rStyle w:val="normaltextrun"/>
          <w:rFonts w:ascii="Calibri" w:hAnsi="Calibri" w:cs="Calibri"/>
          <w:sz w:val="20"/>
          <w:szCs w:val="20"/>
        </w:rPr>
        <w:t>Deliver and maintain professional relationships with individuals</w:t>
      </w:r>
      <w:r w:rsidR="00A84B77" w:rsidRPr="00935285">
        <w:rPr>
          <w:rStyle w:val="normaltextrun"/>
          <w:rFonts w:ascii="Calibri" w:hAnsi="Calibri" w:cs="Calibri"/>
          <w:sz w:val="20"/>
          <w:szCs w:val="20"/>
        </w:rPr>
        <w:t xml:space="preserve">, </w:t>
      </w:r>
      <w:r w:rsidR="00A84B77" w:rsidRPr="00935285">
        <w:rPr>
          <w:rFonts w:asciiTheme="minorHAnsi" w:hAnsiTheme="minorHAnsi"/>
          <w:sz w:val="20"/>
          <w:szCs w:val="20"/>
        </w:rPr>
        <w:t xml:space="preserve">local </w:t>
      </w:r>
      <w:proofErr w:type="spellStart"/>
      <w:r w:rsidR="00A84B77" w:rsidRPr="00935285">
        <w:rPr>
          <w:rFonts w:asciiTheme="minorHAnsi" w:hAnsiTheme="minorHAnsi"/>
          <w:sz w:val="20"/>
          <w:szCs w:val="20"/>
        </w:rPr>
        <w:t>organisations</w:t>
      </w:r>
      <w:proofErr w:type="spellEnd"/>
      <w:r w:rsidR="00A84B77" w:rsidRPr="00935285">
        <w:rPr>
          <w:rFonts w:asciiTheme="minorHAnsi" w:hAnsiTheme="minorHAnsi"/>
          <w:sz w:val="20"/>
          <w:szCs w:val="20"/>
        </w:rPr>
        <w:t xml:space="preserve"> and charities. </w:t>
      </w:r>
      <w:r w:rsidRPr="00935285">
        <w:rPr>
          <w:rStyle w:val="normaltextrun"/>
          <w:rFonts w:ascii="Calibri" w:hAnsi="Calibri" w:cs="Calibri"/>
          <w:sz w:val="20"/>
          <w:szCs w:val="20"/>
        </w:rPr>
        <w:t xml:space="preserve">whether direct, or indirect interface with </w:t>
      </w:r>
      <w:r w:rsidR="00A84B77" w:rsidRPr="00935285">
        <w:rPr>
          <w:rStyle w:val="normaltextrun"/>
          <w:rFonts w:ascii="Calibri" w:hAnsi="Calibri" w:cs="Calibri"/>
          <w:sz w:val="20"/>
          <w:szCs w:val="20"/>
        </w:rPr>
        <w:t>the</w:t>
      </w:r>
      <w:r w:rsidRPr="00935285">
        <w:rPr>
          <w:rStyle w:val="normaltextrun"/>
          <w:rFonts w:ascii="Calibri" w:hAnsi="Calibri" w:cs="Calibri"/>
          <w:sz w:val="20"/>
          <w:szCs w:val="20"/>
        </w:rPr>
        <w:t xml:space="preserve"> Hospice</w:t>
      </w:r>
      <w:r w:rsidR="00A84B77" w:rsidRPr="00935285">
        <w:rPr>
          <w:rStyle w:val="normaltextrun"/>
          <w:rFonts w:ascii="Calibri" w:hAnsi="Calibri" w:cs="Calibri"/>
          <w:sz w:val="20"/>
          <w:szCs w:val="20"/>
        </w:rPr>
        <w:t>.</w:t>
      </w:r>
      <w:r w:rsidRPr="00935285">
        <w:rPr>
          <w:rStyle w:val="normaltextrun"/>
          <w:rFonts w:ascii="Calibri" w:hAnsi="Calibri" w:cs="Calibri"/>
          <w:sz w:val="20"/>
          <w:szCs w:val="20"/>
        </w:rPr>
        <w:t> </w:t>
      </w:r>
      <w:r w:rsidRPr="00935285">
        <w:rPr>
          <w:rStyle w:val="eop"/>
          <w:rFonts w:ascii="Calibri" w:hAnsi="Calibri" w:cs="Calibri"/>
          <w:sz w:val="20"/>
          <w:szCs w:val="20"/>
        </w:rPr>
        <w:t> </w:t>
      </w:r>
    </w:p>
    <w:p w14:paraId="6272136F" w14:textId="31D66EC6" w:rsidR="00171724" w:rsidRPr="00394E8C" w:rsidRDefault="005D7265" w:rsidP="00394E8C">
      <w:pPr>
        <w:pStyle w:val="ListParagraph"/>
        <w:widowControl/>
        <w:numPr>
          <w:ilvl w:val="0"/>
          <w:numId w:val="14"/>
        </w:numPr>
        <w:autoSpaceDE/>
        <w:autoSpaceDN/>
        <w:spacing w:line="276" w:lineRule="auto"/>
        <w:rPr>
          <w:rFonts w:asciiTheme="minorHAnsi" w:hAnsiTheme="minorHAnsi"/>
          <w:sz w:val="20"/>
          <w:szCs w:val="20"/>
        </w:rPr>
      </w:pPr>
      <w:r w:rsidRPr="00394E8C">
        <w:rPr>
          <w:rFonts w:asciiTheme="minorHAnsi" w:hAnsiTheme="minorHAnsi"/>
          <w:sz w:val="20"/>
          <w:szCs w:val="20"/>
        </w:rPr>
        <w:t xml:space="preserve">To demonstrate professional expertise and ensure all tasks are completed in line with best practice and Hospice policy. </w:t>
      </w:r>
    </w:p>
    <w:p w14:paraId="4A227E7E" w14:textId="0ED51BC3" w:rsidR="00171724" w:rsidRPr="00394E8C" w:rsidRDefault="4F527E08" w:rsidP="00394E8C">
      <w:pPr>
        <w:pStyle w:val="ListParagraph"/>
        <w:widowControl/>
        <w:numPr>
          <w:ilvl w:val="0"/>
          <w:numId w:val="14"/>
        </w:numPr>
        <w:autoSpaceDE/>
        <w:autoSpaceDN/>
        <w:spacing w:line="276" w:lineRule="auto"/>
        <w:rPr>
          <w:rFonts w:asciiTheme="minorHAnsi" w:hAnsiTheme="minorHAnsi"/>
          <w:sz w:val="20"/>
          <w:szCs w:val="20"/>
        </w:rPr>
      </w:pPr>
      <w:r w:rsidRPr="00394E8C">
        <w:rPr>
          <w:rFonts w:asciiTheme="minorHAnsi" w:hAnsiTheme="minorHAnsi"/>
          <w:sz w:val="20"/>
          <w:szCs w:val="20"/>
        </w:rPr>
        <w:t>T</w:t>
      </w:r>
      <w:r w:rsidR="00171724" w:rsidRPr="00394E8C">
        <w:rPr>
          <w:rFonts w:asciiTheme="minorHAnsi" w:hAnsiTheme="minorHAnsi"/>
          <w:sz w:val="20"/>
          <w:szCs w:val="20"/>
        </w:rPr>
        <w:t xml:space="preserve">o be able to </w:t>
      </w:r>
      <w:r w:rsidR="471FF208" w:rsidRPr="00394E8C">
        <w:rPr>
          <w:rFonts w:asciiTheme="minorHAnsi" w:hAnsiTheme="minorHAnsi"/>
          <w:sz w:val="20"/>
          <w:szCs w:val="20"/>
        </w:rPr>
        <w:t>work</w:t>
      </w:r>
      <w:r w:rsidR="00171724" w:rsidRPr="00394E8C">
        <w:rPr>
          <w:rFonts w:asciiTheme="minorHAnsi" w:hAnsiTheme="minorHAnsi"/>
          <w:sz w:val="20"/>
          <w:szCs w:val="20"/>
        </w:rPr>
        <w:t xml:space="preserve"> flexibly to match </w:t>
      </w:r>
      <w:r w:rsidR="00C84481" w:rsidRPr="00394E8C">
        <w:rPr>
          <w:rFonts w:asciiTheme="minorHAnsi" w:hAnsiTheme="minorHAnsi"/>
          <w:sz w:val="20"/>
          <w:szCs w:val="20"/>
        </w:rPr>
        <w:t>service needs</w:t>
      </w:r>
      <w:r w:rsidR="00C16396" w:rsidRPr="00394E8C">
        <w:rPr>
          <w:rFonts w:asciiTheme="minorHAnsi" w:hAnsiTheme="minorHAnsi"/>
          <w:sz w:val="20"/>
          <w:szCs w:val="20"/>
        </w:rPr>
        <w:t xml:space="preserve"> </w:t>
      </w:r>
    </w:p>
    <w:p w14:paraId="1998705A" w14:textId="3CF84AF0" w:rsidR="00DE7C2A" w:rsidRPr="00394E8C" w:rsidRDefault="00DE7C2A" w:rsidP="00394E8C">
      <w:pPr>
        <w:pStyle w:val="ListParagraph"/>
        <w:widowControl/>
        <w:numPr>
          <w:ilvl w:val="0"/>
          <w:numId w:val="14"/>
        </w:numPr>
        <w:autoSpaceDE/>
        <w:autoSpaceDN/>
        <w:spacing w:line="276" w:lineRule="auto"/>
        <w:rPr>
          <w:rFonts w:asciiTheme="minorHAnsi" w:hAnsiTheme="minorHAnsi"/>
          <w:sz w:val="20"/>
          <w:szCs w:val="20"/>
        </w:rPr>
      </w:pPr>
      <w:r w:rsidRPr="00394E8C">
        <w:rPr>
          <w:rFonts w:asciiTheme="minorHAnsi" w:hAnsiTheme="minorHAnsi"/>
          <w:sz w:val="20"/>
          <w:szCs w:val="20"/>
        </w:rPr>
        <w:t>Prepare accurate records in line with the Data Protection Act and Hospice policies</w:t>
      </w:r>
      <w:r w:rsidR="00213E98" w:rsidRPr="00394E8C">
        <w:rPr>
          <w:rFonts w:asciiTheme="minorHAnsi" w:hAnsiTheme="minorHAnsi"/>
          <w:sz w:val="20"/>
          <w:szCs w:val="20"/>
        </w:rPr>
        <w:t>.</w:t>
      </w:r>
      <w:r w:rsidRPr="00394E8C">
        <w:rPr>
          <w:rFonts w:asciiTheme="minorHAnsi" w:hAnsiTheme="minorHAnsi"/>
          <w:sz w:val="20"/>
          <w:szCs w:val="20"/>
        </w:rPr>
        <w:t xml:space="preserve"> </w:t>
      </w:r>
    </w:p>
    <w:p w14:paraId="3C2C20B2" w14:textId="07D7FAA2" w:rsidR="001B621D" w:rsidRPr="00394E8C" w:rsidRDefault="00171049" w:rsidP="00394E8C">
      <w:pPr>
        <w:pStyle w:val="ListParagraph"/>
        <w:widowControl/>
        <w:numPr>
          <w:ilvl w:val="0"/>
          <w:numId w:val="14"/>
        </w:numPr>
        <w:autoSpaceDE/>
        <w:autoSpaceDN/>
        <w:spacing w:line="276" w:lineRule="auto"/>
        <w:rPr>
          <w:rFonts w:asciiTheme="minorHAnsi" w:hAnsiTheme="minorHAnsi"/>
          <w:sz w:val="20"/>
          <w:szCs w:val="20"/>
        </w:rPr>
      </w:pPr>
      <w:r w:rsidRPr="00394E8C">
        <w:rPr>
          <w:rFonts w:asciiTheme="minorHAnsi" w:hAnsiTheme="minorHAnsi"/>
          <w:sz w:val="20"/>
          <w:szCs w:val="20"/>
        </w:rPr>
        <w:t xml:space="preserve">To update </w:t>
      </w:r>
      <w:r w:rsidR="004A79A1" w:rsidRPr="00394E8C">
        <w:rPr>
          <w:rFonts w:asciiTheme="minorHAnsi" w:hAnsiTheme="minorHAnsi"/>
          <w:sz w:val="20"/>
          <w:szCs w:val="20"/>
        </w:rPr>
        <w:t>service guidelines</w:t>
      </w:r>
      <w:r w:rsidR="001B621D" w:rsidRPr="00394E8C">
        <w:rPr>
          <w:rFonts w:asciiTheme="minorHAnsi" w:hAnsiTheme="minorHAnsi"/>
          <w:sz w:val="20"/>
          <w:szCs w:val="20"/>
        </w:rPr>
        <w:t>, policies, booklets and leaflets as required.</w:t>
      </w:r>
    </w:p>
    <w:p w14:paraId="2B3B1502" w14:textId="217EE39E" w:rsidR="002213D4" w:rsidRPr="00394E8C" w:rsidRDefault="002213D4" w:rsidP="00394E8C">
      <w:pPr>
        <w:pStyle w:val="ListParagraph"/>
        <w:widowControl/>
        <w:numPr>
          <w:ilvl w:val="0"/>
          <w:numId w:val="14"/>
        </w:numPr>
        <w:autoSpaceDE/>
        <w:autoSpaceDN/>
        <w:spacing w:line="276" w:lineRule="auto"/>
        <w:rPr>
          <w:rFonts w:asciiTheme="minorHAnsi" w:hAnsiTheme="minorHAnsi"/>
          <w:sz w:val="20"/>
          <w:szCs w:val="20"/>
        </w:rPr>
      </w:pPr>
      <w:r w:rsidRPr="00394E8C">
        <w:rPr>
          <w:rFonts w:asciiTheme="minorHAnsi" w:hAnsiTheme="minorHAnsi"/>
          <w:sz w:val="20"/>
          <w:szCs w:val="20"/>
        </w:rPr>
        <w:lastRenderedPageBreak/>
        <w:t xml:space="preserve">Participate fully, and play an active </w:t>
      </w:r>
      <w:r w:rsidR="00240609" w:rsidRPr="00394E8C">
        <w:rPr>
          <w:rFonts w:asciiTheme="minorHAnsi" w:hAnsiTheme="minorHAnsi"/>
          <w:sz w:val="20"/>
          <w:szCs w:val="20"/>
        </w:rPr>
        <w:t>role</w:t>
      </w:r>
      <w:r w:rsidRPr="00394E8C">
        <w:rPr>
          <w:rFonts w:asciiTheme="minorHAnsi" w:hAnsiTheme="minorHAnsi"/>
          <w:sz w:val="20"/>
          <w:szCs w:val="20"/>
        </w:rPr>
        <w:t xml:space="preserve"> in supervision</w:t>
      </w:r>
      <w:r w:rsidR="00240609" w:rsidRPr="00394E8C">
        <w:rPr>
          <w:rFonts w:asciiTheme="minorHAnsi" w:hAnsiTheme="minorHAnsi"/>
          <w:sz w:val="20"/>
          <w:szCs w:val="20"/>
        </w:rPr>
        <w:t xml:space="preserve">, </w:t>
      </w:r>
      <w:r w:rsidRPr="00394E8C">
        <w:rPr>
          <w:rFonts w:asciiTheme="minorHAnsi" w:hAnsiTheme="minorHAnsi"/>
          <w:sz w:val="20"/>
          <w:szCs w:val="20"/>
        </w:rPr>
        <w:t>team meetings</w:t>
      </w:r>
      <w:r w:rsidR="00171049" w:rsidRPr="00394E8C">
        <w:rPr>
          <w:rFonts w:asciiTheme="minorHAnsi" w:hAnsiTheme="minorHAnsi"/>
          <w:sz w:val="20"/>
          <w:szCs w:val="20"/>
        </w:rPr>
        <w:t xml:space="preserve"> </w:t>
      </w:r>
      <w:r w:rsidR="003B5CE3" w:rsidRPr="00394E8C">
        <w:rPr>
          <w:rFonts w:asciiTheme="minorHAnsi" w:hAnsiTheme="minorHAnsi"/>
          <w:sz w:val="20"/>
          <w:szCs w:val="20"/>
        </w:rPr>
        <w:t>and annual a</w:t>
      </w:r>
      <w:r w:rsidR="00171049" w:rsidRPr="00394E8C">
        <w:rPr>
          <w:rFonts w:asciiTheme="minorHAnsi" w:hAnsiTheme="minorHAnsi"/>
          <w:sz w:val="20"/>
          <w:szCs w:val="20"/>
        </w:rPr>
        <w:t>ppraisal.</w:t>
      </w:r>
    </w:p>
    <w:p w14:paraId="7814F738" w14:textId="5AEAAEA1" w:rsidR="00C65941" w:rsidRPr="00394E8C" w:rsidRDefault="00C65941" w:rsidP="00394E8C">
      <w:pPr>
        <w:pStyle w:val="ListParagraph"/>
        <w:widowControl/>
        <w:numPr>
          <w:ilvl w:val="0"/>
          <w:numId w:val="14"/>
        </w:numPr>
        <w:autoSpaceDE/>
        <w:autoSpaceDN/>
        <w:spacing w:line="276" w:lineRule="auto"/>
        <w:rPr>
          <w:rFonts w:asciiTheme="minorHAnsi" w:hAnsiTheme="minorHAnsi"/>
          <w:sz w:val="20"/>
          <w:szCs w:val="20"/>
        </w:rPr>
      </w:pPr>
      <w:r w:rsidRPr="00394E8C">
        <w:rPr>
          <w:rFonts w:asciiTheme="minorHAnsi" w:hAnsiTheme="minorHAnsi"/>
          <w:sz w:val="20"/>
          <w:szCs w:val="20"/>
        </w:rPr>
        <w:t xml:space="preserve">Complete assessment, risk paperwork and subsequent administrative </w:t>
      </w:r>
      <w:r w:rsidR="72794DF9" w:rsidRPr="00394E8C">
        <w:rPr>
          <w:rFonts w:asciiTheme="minorHAnsi" w:hAnsiTheme="minorHAnsi"/>
          <w:sz w:val="20"/>
          <w:szCs w:val="20"/>
        </w:rPr>
        <w:t>follow-up</w:t>
      </w:r>
      <w:r w:rsidRPr="00394E8C">
        <w:rPr>
          <w:rFonts w:asciiTheme="minorHAnsi" w:hAnsiTheme="minorHAnsi"/>
          <w:sz w:val="20"/>
          <w:szCs w:val="20"/>
        </w:rPr>
        <w:t xml:space="preserve"> as appropriate.</w:t>
      </w:r>
    </w:p>
    <w:p w14:paraId="22C0A715" w14:textId="0496DC4B" w:rsidR="00D05D54" w:rsidRPr="00394E8C" w:rsidRDefault="00D05D54" w:rsidP="00394E8C">
      <w:pPr>
        <w:pStyle w:val="ListParagraph"/>
        <w:widowControl/>
        <w:numPr>
          <w:ilvl w:val="0"/>
          <w:numId w:val="14"/>
        </w:numPr>
        <w:autoSpaceDE/>
        <w:autoSpaceDN/>
        <w:spacing w:line="276" w:lineRule="auto"/>
        <w:rPr>
          <w:rFonts w:asciiTheme="minorHAnsi" w:hAnsiTheme="minorHAnsi"/>
          <w:sz w:val="20"/>
          <w:szCs w:val="20"/>
        </w:rPr>
      </w:pPr>
      <w:r w:rsidRPr="00394E8C">
        <w:rPr>
          <w:rFonts w:asciiTheme="minorHAnsi" w:hAnsiTheme="minorHAnsi"/>
          <w:sz w:val="20"/>
          <w:szCs w:val="20"/>
        </w:rPr>
        <w:t>When handling personally identifiable and sensitive information ensure your conduct is consistent with the requirements of the legislative, and regulatory frameworks for information and information governance, whether that be in hard or soft copy or digital formats</w:t>
      </w:r>
    </w:p>
    <w:p w14:paraId="2A8DD29C" w14:textId="15431AB1" w:rsidR="00D05D54" w:rsidRPr="00394E8C" w:rsidRDefault="00D05D54" w:rsidP="00394E8C">
      <w:pPr>
        <w:pStyle w:val="ListParagraph"/>
        <w:widowControl/>
        <w:numPr>
          <w:ilvl w:val="0"/>
          <w:numId w:val="14"/>
        </w:numPr>
        <w:autoSpaceDE/>
        <w:autoSpaceDN/>
        <w:spacing w:line="276" w:lineRule="auto"/>
        <w:rPr>
          <w:rFonts w:asciiTheme="minorHAnsi" w:hAnsiTheme="minorHAnsi"/>
          <w:sz w:val="20"/>
          <w:szCs w:val="20"/>
        </w:rPr>
      </w:pPr>
      <w:r w:rsidRPr="00394E8C">
        <w:rPr>
          <w:rFonts w:asciiTheme="minorHAnsi" w:hAnsiTheme="minorHAnsi"/>
          <w:sz w:val="20"/>
          <w:szCs w:val="20"/>
        </w:rPr>
        <w:t>Keep up to date of key changes in policy, legislation and governance requirements relevant to the role and the Charity</w:t>
      </w:r>
    </w:p>
    <w:p w14:paraId="6ABD1B6D" w14:textId="21EC866B" w:rsidR="00BA5B97" w:rsidRPr="00394E8C" w:rsidRDefault="00D05D54" w:rsidP="00394E8C">
      <w:pPr>
        <w:pStyle w:val="ListParagraph"/>
        <w:widowControl/>
        <w:numPr>
          <w:ilvl w:val="0"/>
          <w:numId w:val="14"/>
        </w:numPr>
        <w:autoSpaceDE/>
        <w:autoSpaceDN/>
        <w:spacing w:line="276" w:lineRule="auto"/>
        <w:rPr>
          <w:rFonts w:asciiTheme="minorHAnsi" w:hAnsiTheme="minorHAnsi"/>
          <w:sz w:val="20"/>
          <w:szCs w:val="20"/>
        </w:rPr>
      </w:pPr>
      <w:r w:rsidRPr="00394E8C">
        <w:rPr>
          <w:rFonts w:asciiTheme="minorHAnsi" w:hAnsiTheme="minorHAnsi"/>
          <w:sz w:val="20"/>
          <w:szCs w:val="20"/>
        </w:rPr>
        <w:t>Act as a role model promoting the values of the Charity in accordance with the post holders professional Code of Practice</w:t>
      </w:r>
      <w:r w:rsidR="00FB6F79" w:rsidRPr="00394E8C">
        <w:rPr>
          <w:rFonts w:asciiTheme="minorHAnsi" w:hAnsiTheme="minorHAnsi"/>
          <w:sz w:val="20"/>
          <w:szCs w:val="20"/>
        </w:rPr>
        <w:t>.</w:t>
      </w:r>
    </w:p>
    <w:p w14:paraId="332E6073" w14:textId="77777777" w:rsidR="00FB6F79" w:rsidRPr="00A36FFE" w:rsidRDefault="00FB6F79" w:rsidP="00C84481">
      <w:pPr>
        <w:widowControl/>
        <w:autoSpaceDE/>
        <w:autoSpaceDN/>
        <w:spacing w:line="276" w:lineRule="auto"/>
        <w:ind w:left="771"/>
        <w:rPr>
          <w:rFonts w:asciiTheme="minorHAnsi" w:hAnsiTheme="minorHAnsi"/>
          <w:sz w:val="20"/>
          <w:szCs w:val="20"/>
        </w:rPr>
      </w:pPr>
    </w:p>
    <w:tbl>
      <w:tblPr>
        <w:tblStyle w:val="TableGrid"/>
        <w:tblW w:w="10064" w:type="dxa"/>
        <w:tblInd w:w="250" w:type="dxa"/>
        <w:tblLook w:val="04A0" w:firstRow="1" w:lastRow="0" w:firstColumn="1" w:lastColumn="0" w:noHBand="0" w:noVBand="1"/>
      </w:tblPr>
      <w:tblGrid>
        <w:gridCol w:w="1588"/>
        <w:gridCol w:w="8476"/>
      </w:tblGrid>
      <w:tr w:rsidR="002A1277" w14:paraId="122321DD" w14:textId="77777777" w:rsidTr="440D1A52">
        <w:tc>
          <w:tcPr>
            <w:tcW w:w="10064"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783486C5" w14:textId="3335880C" w:rsidR="002A1277" w:rsidRPr="00BA5B97" w:rsidRDefault="00890354" w:rsidP="002A1277">
            <w:pPr>
              <w:rPr>
                <w:rFonts w:asciiTheme="minorHAnsi" w:eastAsiaTheme="minorHAnsi" w:hAnsiTheme="minorHAnsi" w:cstheme="minorHAnsi"/>
                <w:b/>
                <w:sz w:val="20"/>
                <w:szCs w:val="20"/>
              </w:rPr>
            </w:pPr>
            <w:r w:rsidRPr="00B15666">
              <w:rPr>
                <w:rFonts w:asciiTheme="minorHAnsi" w:hAnsiTheme="minorHAnsi" w:cstheme="minorHAnsi"/>
                <w:b/>
                <w:bCs/>
                <w:color w:val="333333"/>
                <w:lang w:eastAsia="en-GB"/>
              </w:rPr>
              <w:br w:type="page"/>
            </w:r>
            <w:r w:rsidR="00B15666" w:rsidRPr="00B15666">
              <w:rPr>
                <w:rFonts w:asciiTheme="minorHAnsi" w:hAnsiTheme="minorHAnsi" w:cstheme="minorHAnsi"/>
                <w:b/>
                <w:bCs/>
                <w:color w:val="333333"/>
                <w:lang w:eastAsia="en-GB"/>
              </w:rPr>
              <w:t>Key</w:t>
            </w:r>
            <w:r w:rsidR="002A1277" w:rsidRPr="002A1277">
              <w:rPr>
                <w:rFonts w:asciiTheme="minorHAnsi" w:hAnsiTheme="minorHAnsi" w:cstheme="minorHAnsi"/>
                <w:b/>
                <w:sz w:val="20"/>
                <w:szCs w:val="20"/>
              </w:rPr>
              <w:t xml:space="preserve"> Accountabilities, Responsibilities &amp; Tasks </w:t>
            </w:r>
          </w:p>
        </w:tc>
      </w:tr>
      <w:tr w:rsidR="002A1277" w14:paraId="113BA93F" w14:textId="77777777" w:rsidTr="440D1A52">
        <w:tc>
          <w:tcPr>
            <w:tcW w:w="1588" w:type="dxa"/>
            <w:tcBorders>
              <w:top w:val="single" w:sz="4" w:space="0" w:color="auto"/>
              <w:left w:val="single" w:sz="4" w:space="0" w:color="auto"/>
              <w:bottom w:val="single" w:sz="4" w:space="0" w:color="auto"/>
              <w:right w:val="single" w:sz="4" w:space="0" w:color="auto"/>
            </w:tcBorders>
            <w:shd w:val="clear" w:color="auto" w:fill="EEECE1" w:themeFill="background2"/>
          </w:tcPr>
          <w:p w14:paraId="68D6DD25" w14:textId="77777777" w:rsidR="002A1277" w:rsidRPr="002A1277" w:rsidRDefault="002A1277" w:rsidP="002A1277">
            <w:pPr>
              <w:rPr>
                <w:rFonts w:asciiTheme="minorHAnsi" w:hAnsiTheme="minorHAnsi" w:cstheme="minorHAnsi"/>
                <w:b/>
                <w:sz w:val="20"/>
                <w:szCs w:val="20"/>
              </w:rPr>
            </w:pPr>
            <w:r w:rsidRPr="002A1277">
              <w:rPr>
                <w:rFonts w:asciiTheme="minorHAnsi" w:hAnsiTheme="minorHAnsi" w:cstheme="minorHAnsi"/>
                <w:b/>
                <w:sz w:val="20"/>
                <w:szCs w:val="20"/>
              </w:rPr>
              <w:t>Role Specifics</w:t>
            </w:r>
          </w:p>
          <w:p w14:paraId="15EEC7AF" w14:textId="77777777" w:rsidR="002A1277" w:rsidRPr="002A1277" w:rsidRDefault="002A1277" w:rsidP="002A1277">
            <w:pPr>
              <w:rPr>
                <w:rFonts w:asciiTheme="minorHAnsi" w:hAnsiTheme="minorHAnsi" w:cstheme="minorHAnsi"/>
                <w:b/>
                <w:sz w:val="20"/>
                <w:szCs w:val="20"/>
              </w:rPr>
            </w:pPr>
          </w:p>
          <w:p w14:paraId="046F45FE" w14:textId="77777777" w:rsidR="002A1277" w:rsidRPr="002A1277" w:rsidRDefault="002A1277" w:rsidP="002A1277">
            <w:pPr>
              <w:rPr>
                <w:rFonts w:asciiTheme="minorHAnsi" w:hAnsiTheme="minorHAnsi" w:cstheme="minorHAnsi"/>
                <w:b/>
                <w:sz w:val="20"/>
                <w:szCs w:val="20"/>
              </w:rPr>
            </w:pPr>
          </w:p>
          <w:p w14:paraId="3BDCC457" w14:textId="77777777" w:rsidR="002A1277" w:rsidRPr="002A1277" w:rsidRDefault="002A1277" w:rsidP="002A1277">
            <w:pPr>
              <w:rPr>
                <w:rFonts w:asciiTheme="minorHAnsi" w:hAnsiTheme="minorHAnsi" w:cstheme="minorHAnsi"/>
                <w:b/>
                <w:sz w:val="20"/>
                <w:szCs w:val="20"/>
              </w:rPr>
            </w:pPr>
          </w:p>
        </w:tc>
        <w:tc>
          <w:tcPr>
            <w:tcW w:w="8476" w:type="dxa"/>
            <w:tcBorders>
              <w:top w:val="single" w:sz="4" w:space="0" w:color="auto"/>
              <w:left w:val="single" w:sz="4" w:space="0" w:color="auto"/>
              <w:bottom w:val="single" w:sz="4" w:space="0" w:color="auto"/>
              <w:right w:val="single" w:sz="4" w:space="0" w:color="auto"/>
            </w:tcBorders>
          </w:tcPr>
          <w:p w14:paraId="0A82211D" w14:textId="093B27B2" w:rsidR="2530A2E9" w:rsidRPr="00174A35" w:rsidRDefault="2530A2E9" w:rsidP="2530A2E9">
            <w:pPr>
              <w:pStyle w:val="ListParagraph"/>
              <w:numPr>
                <w:ilvl w:val="0"/>
                <w:numId w:val="1"/>
              </w:numPr>
              <w:rPr>
                <w:rFonts w:ascii="Calibri" w:eastAsia="Calibri" w:hAnsi="Calibri" w:cs="Calibri"/>
                <w:sz w:val="20"/>
                <w:szCs w:val="20"/>
              </w:rPr>
            </w:pPr>
            <w:r w:rsidRPr="00174A35">
              <w:rPr>
                <w:rFonts w:ascii="Calibri" w:eastAsia="Calibri" w:hAnsi="Calibri" w:cs="Calibri"/>
                <w:sz w:val="20"/>
                <w:szCs w:val="20"/>
              </w:rPr>
              <w:t xml:space="preserve">Pro-active approach to work and problem solving, and the ability to spot </w:t>
            </w:r>
            <w:r w:rsidR="32CC6A8D" w:rsidRPr="00174A35">
              <w:rPr>
                <w:rFonts w:ascii="Calibri" w:eastAsia="Calibri" w:hAnsi="Calibri" w:cs="Calibri"/>
                <w:sz w:val="20"/>
                <w:szCs w:val="20"/>
              </w:rPr>
              <w:t>and deal</w:t>
            </w:r>
            <w:r w:rsidRPr="00174A35">
              <w:rPr>
                <w:rFonts w:ascii="Calibri" w:eastAsia="Calibri" w:hAnsi="Calibri" w:cs="Calibri"/>
                <w:sz w:val="20"/>
                <w:szCs w:val="20"/>
              </w:rPr>
              <w:t xml:space="preserve"> with issues as they occur</w:t>
            </w:r>
          </w:p>
          <w:p w14:paraId="0FEFB432" w14:textId="2BE213D3" w:rsidR="2530A2E9" w:rsidRPr="00174A35" w:rsidRDefault="27CDCF19" w:rsidP="2530A2E9">
            <w:pPr>
              <w:pStyle w:val="ListParagraph"/>
              <w:numPr>
                <w:ilvl w:val="0"/>
                <w:numId w:val="1"/>
              </w:numPr>
              <w:rPr>
                <w:rFonts w:ascii="Calibri" w:eastAsia="Calibri" w:hAnsi="Calibri" w:cs="Calibri"/>
                <w:sz w:val="20"/>
                <w:szCs w:val="20"/>
              </w:rPr>
            </w:pPr>
            <w:r w:rsidRPr="00174A35">
              <w:rPr>
                <w:rFonts w:ascii="Calibri" w:eastAsia="Calibri" w:hAnsi="Calibri" w:cs="Calibri"/>
                <w:sz w:val="20"/>
                <w:szCs w:val="20"/>
              </w:rPr>
              <w:t xml:space="preserve">Excellent </w:t>
            </w:r>
            <w:proofErr w:type="spellStart"/>
            <w:r w:rsidRPr="00174A35">
              <w:rPr>
                <w:rFonts w:ascii="Calibri" w:eastAsia="Calibri" w:hAnsi="Calibri" w:cs="Calibri"/>
                <w:sz w:val="20"/>
                <w:szCs w:val="20"/>
              </w:rPr>
              <w:t>organi</w:t>
            </w:r>
            <w:r w:rsidR="5064E8E7" w:rsidRPr="00174A35">
              <w:rPr>
                <w:rFonts w:ascii="Calibri" w:eastAsia="Calibri" w:hAnsi="Calibri" w:cs="Calibri"/>
                <w:sz w:val="20"/>
                <w:szCs w:val="20"/>
              </w:rPr>
              <w:t>s</w:t>
            </w:r>
            <w:r w:rsidRPr="00174A35">
              <w:rPr>
                <w:rFonts w:ascii="Calibri" w:eastAsia="Calibri" w:hAnsi="Calibri" w:cs="Calibri"/>
                <w:sz w:val="20"/>
                <w:szCs w:val="20"/>
              </w:rPr>
              <w:t>ation</w:t>
            </w:r>
            <w:proofErr w:type="spellEnd"/>
            <w:r w:rsidRPr="00174A35">
              <w:rPr>
                <w:rFonts w:ascii="Calibri" w:eastAsia="Calibri" w:hAnsi="Calibri" w:cs="Calibri"/>
                <w:sz w:val="20"/>
                <w:szCs w:val="20"/>
              </w:rPr>
              <w:t xml:space="preserve">, </w:t>
            </w:r>
            <w:proofErr w:type="spellStart"/>
            <w:r w:rsidRPr="00174A35">
              <w:rPr>
                <w:rFonts w:ascii="Calibri" w:eastAsia="Calibri" w:hAnsi="Calibri" w:cs="Calibri"/>
                <w:sz w:val="20"/>
                <w:szCs w:val="20"/>
              </w:rPr>
              <w:t>prioriti</w:t>
            </w:r>
            <w:r w:rsidR="53A4A4D7" w:rsidRPr="00174A35">
              <w:rPr>
                <w:rFonts w:ascii="Calibri" w:eastAsia="Calibri" w:hAnsi="Calibri" w:cs="Calibri"/>
                <w:sz w:val="20"/>
                <w:szCs w:val="20"/>
              </w:rPr>
              <w:t>s</w:t>
            </w:r>
            <w:r w:rsidRPr="00174A35">
              <w:rPr>
                <w:rFonts w:ascii="Calibri" w:eastAsia="Calibri" w:hAnsi="Calibri" w:cs="Calibri"/>
                <w:sz w:val="20"/>
                <w:szCs w:val="20"/>
              </w:rPr>
              <w:t>ation</w:t>
            </w:r>
            <w:proofErr w:type="spellEnd"/>
            <w:r w:rsidRPr="00174A35">
              <w:rPr>
                <w:rFonts w:ascii="Calibri" w:eastAsia="Calibri" w:hAnsi="Calibri" w:cs="Calibri"/>
                <w:sz w:val="20"/>
                <w:szCs w:val="20"/>
              </w:rPr>
              <w:t>, project co-ordination skills.</w:t>
            </w:r>
          </w:p>
          <w:p w14:paraId="6B6C71F5" w14:textId="4748ACF2" w:rsidR="2530A2E9" w:rsidRPr="00174A35" w:rsidRDefault="2530A2E9" w:rsidP="2530A2E9">
            <w:pPr>
              <w:pStyle w:val="ListParagraph"/>
              <w:numPr>
                <w:ilvl w:val="0"/>
                <w:numId w:val="1"/>
              </w:numPr>
              <w:rPr>
                <w:rFonts w:ascii="Calibri" w:eastAsia="Calibri" w:hAnsi="Calibri" w:cs="Calibri"/>
                <w:sz w:val="20"/>
                <w:szCs w:val="20"/>
              </w:rPr>
            </w:pPr>
            <w:r w:rsidRPr="00174A35">
              <w:rPr>
                <w:rFonts w:ascii="Calibri" w:eastAsia="Calibri" w:hAnsi="Calibri" w:cs="Calibri"/>
                <w:sz w:val="20"/>
                <w:szCs w:val="20"/>
              </w:rPr>
              <w:t xml:space="preserve">Proven listening skills, with the ability and skill to lead and influence others </w:t>
            </w:r>
          </w:p>
          <w:p w14:paraId="5FF264D5" w14:textId="18683493" w:rsidR="2530A2E9" w:rsidRPr="00174A35" w:rsidRDefault="2530A2E9" w:rsidP="2530A2E9">
            <w:pPr>
              <w:pStyle w:val="ListParagraph"/>
              <w:numPr>
                <w:ilvl w:val="0"/>
                <w:numId w:val="1"/>
              </w:numPr>
              <w:rPr>
                <w:rFonts w:ascii="Calibri" w:eastAsia="Calibri" w:hAnsi="Calibri" w:cs="Calibri"/>
                <w:sz w:val="20"/>
                <w:szCs w:val="20"/>
              </w:rPr>
            </w:pPr>
            <w:r w:rsidRPr="00174A35">
              <w:rPr>
                <w:rFonts w:ascii="Calibri" w:eastAsia="Calibri" w:hAnsi="Calibri" w:cs="Calibri"/>
                <w:sz w:val="20"/>
                <w:szCs w:val="20"/>
              </w:rPr>
              <w:t>Advanced understanding of confidentiality, consent, capacity, data protection and the general data protection regulations</w:t>
            </w:r>
          </w:p>
          <w:p w14:paraId="58552B4A" w14:textId="7886286C" w:rsidR="2530A2E9" w:rsidRPr="00174A35" w:rsidRDefault="2530A2E9" w:rsidP="2530A2E9">
            <w:pPr>
              <w:pStyle w:val="ListParagraph"/>
              <w:numPr>
                <w:ilvl w:val="0"/>
                <w:numId w:val="1"/>
              </w:numPr>
              <w:rPr>
                <w:rFonts w:ascii="Calibri" w:eastAsia="Calibri" w:hAnsi="Calibri" w:cs="Calibri"/>
                <w:sz w:val="20"/>
                <w:szCs w:val="20"/>
              </w:rPr>
            </w:pPr>
            <w:r w:rsidRPr="00174A35">
              <w:rPr>
                <w:rFonts w:ascii="Calibri" w:eastAsia="Calibri" w:hAnsi="Calibri" w:cs="Calibri"/>
                <w:sz w:val="20"/>
                <w:szCs w:val="20"/>
              </w:rPr>
              <w:t>Able to deliver on deadlines and sudden pressures whilst maintaining accuracy and attention to detail</w:t>
            </w:r>
          </w:p>
          <w:p w14:paraId="064A7E6A" w14:textId="362A80AA" w:rsidR="2530A2E9" w:rsidRPr="00174A35" w:rsidRDefault="2530A2E9" w:rsidP="2530A2E9">
            <w:pPr>
              <w:pStyle w:val="ListParagraph"/>
              <w:numPr>
                <w:ilvl w:val="0"/>
                <w:numId w:val="1"/>
              </w:numPr>
              <w:rPr>
                <w:rFonts w:ascii="Calibri" w:eastAsia="Calibri" w:hAnsi="Calibri" w:cs="Calibri"/>
                <w:sz w:val="20"/>
                <w:szCs w:val="20"/>
              </w:rPr>
            </w:pPr>
            <w:r w:rsidRPr="00174A35">
              <w:rPr>
                <w:rFonts w:ascii="Calibri" w:eastAsia="Calibri" w:hAnsi="Calibri" w:cs="Calibri"/>
                <w:sz w:val="20"/>
                <w:szCs w:val="20"/>
              </w:rPr>
              <w:t>Numerate and literate, able to draft documents and compile reports and use Microsoft office (or equivalents) and electronic patient information systems</w:t>
            </w:r>
          </w:p>
          <w:p w14:paraId="67E9EC57" w14:textId="760F4914" w:rsidR="2530A2E9" w:rsidRPr="00174A35" w:rsidRDefault="2530A2E9" w:rsidP="2530A2E9">
            <w:pPr>
              <w:pStyle w:val="ListParagraph"/>
              <w:numPr>
                <w:ilvl w:val="0"/>
                <w:numId w:val="1"/>
              </w:numPr>
              <w:rPr>
                <w:rFonts w:ascii="Calibri" w:eastAsia="Calibri" w:hAnsi="Calibri" w:cs="Calibri"/>
                <w:sz w:val="20"/>
                <w:szCs w:val="20"/>
              </w:rPr>
            </w:pPr>
            <w:r w:rsidRPr="00174A35">
              <w:rPr>
                <w:rFonts w:ascii="Calibri" w:eastAsia="Calibri" w:hAnsi="Calibri" w:cs="Calibri"/>
                <w:sz w:val="20"/>
                <w:szCs w:val="20"/>
              </w:rPr>
              <w:t xml:space="preserve">Able to work under own initiative, under pressure within structured timescales. </w:t>
            </w:r>
          </w:p>
          <w:p w14:paraId="7BAB68B3" w14:textId="53661B1A" w:rsidR="2530A2E9" w:rsidRPr="00174A35" w:rsidRDefault="2530A2E9" w:rsidP="2530A2E9">
            <w:pPr>
              <w:pStyle w:val="ListParagraph"/>
              <w:numPr>
                <w:ilvl w:val="0"/>
                <w:numId w:val="1"/>
              </w:numPr>
              <w:rPr>
                <w:rFonts w:ascii="Calibri" w:eastAsia="Calibri" w:hAnsi="Calibri" w:cs="Calibri"/>
                <w:sz w:val="20"/>
                <w:szCs w:val="20"/>
              </w:rPr>
            </w:pPr>
            <w:r w:rsidRPr="00174A35">
              <w:rPr>
                <w:rFonts w:ascii="Calibri" w:eastAsia="Calibri" w:hAnsi="Calibri" w:cs="Calibri"/>
                <w:sz w:val="20"/>
                <w:szCs w:val="20"/>
              </w:rPr>
              <w:t xml:space="preserve">To </w:t>
            </w:r>
            <w:proofErr w:type="gramStart"/>
            <w:r w:rsidRPr="00174A35">
              <w:rPr>
                <w:rFonts w:ascii="Calibri" w:eastAsia="Calibri" w:hAnsi="Calibri" w:cs="Calibri"/>
                <w:sz w:val="20"/>
                <w:szCs w:val="20"/>
              </w:rPr>
              <w:t>work within the</w:t>
            </w:r>
            <w:r w:rsidR="003356B0" w:rsidRPr="00174A35">
              <w:rPr>
                <w:rFonts w:ascii="Calibri" w:eastAsia="Calibri" w:hAnsi="Calibri" w:cs="Calibri"/>
                <w:sz w:val="20"/>
                <w:szCs w:val="20"/>
              </w:rPr>
              <w:t xml:space="preserve"> </w:t>
            </w:r>
            <w:r w:rsidR="00C27FF0" w:rsidRPr="00174A35">
              <w:rPr>
                <w:rFonts w:ascii="Calibri" w:eastAsia="Calibri" w:hAnsi="Calibri" w:cs="Calibri"/>
                <w:sz w:val="20"/>
                <w:szCs w:val="20"/>
              </w:rPr>
              <w:t>regulatory body frameworks</w:t>
            </w:r>
            <w:r w:rsidRPr="00174A35">
              <w:rPr>
                <w:rFonts w:ascii="Calibri" w:eastAsia="Calibri" w:hAnsi="Calibri" w:cs="Calibri"/>
                <w:sz w:val="20"/>
                <w:szCs w:val="20"/>
              </w:rPr>
              <w:t xml:space="preserve"> and Hospice values at all times</w:t>
            </w:r>
            <w:proofErr w:type="gramEnd"/>
            <w:r w:rsidRPr="00174A35">
              <w:rPr>
                <w:rFonts w:ascii="Calibri" w:eastAsia="Calibri" w:hAnsi="Calibri" w:cs="Calibri"/>
                <w:sz w:val="20"/>
                <w:szCs w:val="20"/>
              </w:rPr>
              <w:t>,</w:t>
            </w:r>
          </w:p>
          <w:p w14:paraId="65620BA2" w14:textId="05C9625D" w:rsidR="2530A2E9" w:rsidRPr="00174A35" w:rsidRDefault="2530A2E9" w:rsidP="2530A2E9">
            <w:pPr>
              <w:pStyle w:val="ListParagraph"/>
              <w:numPr>
                <w:ilvl w:val="0"/>
                <w:numId w:val="1"/>
              </w:numPr>
              <w:rPr>
                <w:rFonts w:ascii="Calibri" w:eastAsia="Calibri" w:hAnsi="Calibri" w:cs="Calibri"/>
                <w:sz w:val="20"/>
                <w:szCs w:val="20"/>
              </w:rPr>
            </w:pPr>
            <w:r w:rsidRPr="00174A35">
              <w:rPr>
                <w:rFonts w:ascii="Calibri" w:eastAsia="Calibri" w:hAnsi="Calibri" w:cs="Calibri"/>
                <w:sz w:val="20"/>
                <w:szCs w:val="20"/>
              </w:rPr>
              <w:t xml:space="preserve">Excellent communication and interpersonal skills, </w:t>
            </w:r>
            <w:proofErr w:type="gramStart"/>
            <w:r w:rsidRPr="00174A35">
              <w:rPr>
                <w:rFonts w:ascii="Calibri" w:eastAsia="Calibri" w:hAnsi="Calibri" w:cs="Calibri"/>
                <w:sz w:val="20"/>
                <w:szCs w:val="20"/>
              </w:rPr>
              <w:t>working with integrity at all times</w:t>
            </w:r>
            <w:proofErr w:type="gramEnd"/>
          </w:p>
          <w:p w14:paraId="38AE1B38" w14:textId="04EDC0F1" w:rsidR="2530A2E9" w:rsidRPr="00174A35" w:rsidRDefault="2530A2E9" w:rsidP="2530A2E9">
            <w:pPr>
              <w:pStyle w:val="ListParagraph"/>
              <w:numPr>
                <w:ilvl w:val="0"/>
                <w:numId w:val="1"/>
              </w:numPr>
              <w:rPr>
                <w:rFonts w:ascii="Calibri" w:eastAsia="Calibri" w:hAnsi="Calibri" w:cs="Calibri"/>
                <w:sz w:val="20"/>
                <w:szCs w:val="20"/>
              </w:rPr>
            </w:pPr>
            <w:r w:rsidRPr="00174A35">
              <w:rPr>
                <w:rFonts w:ascii="Calibri" w:eastAsia="Calibri" w:hAnsi="Calibri" w:cs="Calibri"/>
                <w:sz w:val="20"/>
                <w:szCs w:val="20"/>
              </w:rPr>
              <w:t>Ability to work within objectives and evaluate service accordingly providing a sustainable service</w:t>
            </w:r>
          </w:p>
          <w:p w14:paraId="639549BE" w14:textId="382D6C91" w:rsidR="2530A2E9" w:rsidRDefault="27CDCF19" w:rsidP="2530A2E9">
            <w:pPr>
              <w:pStyle w:val="ListParagraph"/>
              <w:numPr>
                <w:ilvl w:val="0"/>
                <w:numId w:val="1"/>
              </w:numPr>
              <w:rPr>
                <w:rFonts w:ascii="Calibri" w:eastAsia="Calibri" w:hAnsi="Calibri" w:cs="Calibri"/>
                <w:sz w:val="18"/>
                <w:szCs w:val="18"/>
              </w:rPr>
            </w:pPr>
            <w:r w:rsidRPr="00174A35">
              <w:rPr>
                <w:rFonts w:ascii="Calibri" w:eastAsia="Calibri" w:hAnsi="Calibri" w:cs="Calibri"/>
                <w:sz w:val="20"/>
                <w:szCs w:val="20"/>
              </w:rPr>
              <w:t>Excellent understanding of unconscious bias in your own practice with a solution focused approach to identifying and resolving the blocks</w:t>
            </w:r>
            <w:r w:rsidR="63EEABFE" w:rsidRPr="00174A35">
              <w:rPr>
                <w:rFonts w:ascii="Calibri" w:eastAsia="Calibri" w:hAnsi="Calibri" w:cs="Calibri"/>
                <w:sz w:val="20"/>
                <w:szCs w:val="20"/>
              </w:rPr>
              <w:t>,</w:t>
            </w:r>
            <w:r w:rsidRPr="00174A35">
              <w:rPr>
                <w:rFonts w:ascii="Calibri" w:eastAsia="Calibri" w:hAnsi="Calibri" w:cs="Calibri"/>
                <w:sz w:val="20"/>
                <w:szCs w:val="20"/>
              </w:rPr>
              <w:t xml:space="preserve"> access and engagement</w:t>
            </w:r>
          </w:p>
        </w:tc>
      </w:tr>
      <w:tr w:rsidR="00F4028A" w14:paraId="263B2DB0" w14:textId="77777777" w:rsidTr="440D1A52">
        <w:tc>
          <w:tcPr>
            <w:tcW w:w="1588" w:type="dxa"/>
            <w:tcBorders>
              <w:top w:val="single" w:sz="4" w:space="0" w:color="auto"/>
              <w:left w:val="single" w:sz="4" w:space="0" w:color="auto"/>
              <w:bottom w:val="single" w:sz="4" w:space="0" w:color="auto"/>
              <w:right w:val="single" w:sz="4" w:space="0" w:color="auto"/>
            </w:tcBorders>
            <w:shd w:val="clear" w:color="auto" w:fill="EEECE1" w:themeFill="background2"/>
          </w:tcPr>
          <w:p w14:paraId="38D8829F" w14:textId="77777777" w:rsidR="00F4028A" w:rsidRPr="002A1277" w:rsidRDefault="00F4028A" w:rsidP="00F4028A">
            <w:pPr>
              <w:rPr>
                <w:rFonts w:asciiTheme="minorHAnsi" w:hAnsiTheme="minorHAnsi" w:cstheme="minorHAnsi"/>
                <w:b/>
                <w:sz w:val="20"/>
                <w:szCs w:val="20"/>
              </w:rPr>
            </w:pPr>
            <w:r w:rsidRPr="002A1277">
              <w:rPr>
                <w:rFonts w:asciiTheme="minorHAnsi" w:hAnsiTheme="minorHAnsi" w:cstheme="minorHAnsi"/>
                <w:b/>
                <w:sz w:val="20"/>
                <w:szCs w:val="20"/>
              </w:rPr>
              <w:t>Qualifications, Skills, Experience, Knowledge &amp; Approach</w:t>
            </w:r>
          </w:p>
          <w:p w14:paraId="6517D218" w14:textId="77777777" w:rsidR="00F4028A" w:rsidRPr="002A1277" w:rsidRDefault="00F4028A" w:rsidP="00F4028A">
            <w:pPr>
              <w:rPr>
                <w:rFonts w:asciiTheme="minorHAnsi" w:hAnsiTheme="minorHAnsi" w:cstheme="minorHAnsi"/>
                <w:b/>
                <w:sz w:val="20"/>
                <w:szCs w:val="20"/>
              </w:rPr>
            </w:pPr>
          </w:p>
          <w:p w14:paraId="5DE3D5BB" w14:textId="77777777" w:rsidR="00F4028A" w:rsidRPr="002A1277" w:rsidRDefault="00F4028A" w:rsidP="00F4028A">
            <w:pPr>
              <w:rPr>
                <w:rFonts w:asciiTheme="minorHAnsi" w:hAnsiTheme="minorHAnsi" w:cstheme="minorHAnsi"/>
                <w:b/>
                <w:sz w:val="20"/>
                <w:szCs w:val="20"/>
              </w:rPr>
            </w:pPr>
          </w:p>
          <w:p w14:paraId="088B602C" w14:textId="77777777" w:rsidR="00F4028A" w:rsidRPr="002A1277" w:rsidRDefault="00F4028A" w:rsidP="00F4028A">
            <w:pPr>
              <w:rPr>
                <w:rFonts w:asciiTheme="minorHAnsi" w:hAnsiTheme="minorHAnsi" w:cstheme="minorHAnsi"/>
                <w:b/>
                <w:sz w:val="20"/>
                <w:szCs w:val="20"/>
              </w:rPr>
            </w:pPr>
          </w:p>
        </w:tc>
        <w:tc>
          <w:tcPr>
            <w:tcW w:w="8476" w:type="dxa"/>
            <w:tcBorders>
              <w:top w:val="single" w:sz="4" w:space="0" w:color="auto"/>
              <w:left w:val="single" w:sz="4" w:space="0" w:color="auto"/>
              <w:bottom w:val="single" w:sz="4" w:space="0" w:color="auto"/>
              <w:right w:val="single" w:sz="4" w:space="0" w:color="auto"/>
            </w:tcBorders>
          </w:tcPr>
          <w:p w14:paraId="0907F039" w14:textId="77777777" w:rsidR="00E8280E" w:rsidRDefault="00E8280E" w:rsidP="00B3260E">
            <w:pPr>
              <w:pStyle w:val="NoSpacing"/>
              <w:rPr>
                <w:b/>
                <w:u w:val="single"/>
              </w:rPr>
            </w:pPr>
            <w:r w:rsidRPr="00E8280E">
              <w:rPr>
                <w:b/>
                <w:u w:val="single"/>
              </w:rPr>
              <w:t>Essential:</w:t>
            </w:r>
          </w:p>
          <w:p w14:paraId="74EEFCEE" w14:textId="77777777" w:rsidR="00E3751A" w:rsidRPr="006C6973" w:rsidRDefault="00E3751A" w:rsidP="00B3260E">
            <w:pPr>
              <w:pStyle w:val="NoSpacing"/>
              <w:rPr>
                <w:b/>
                <w:sz w:val="24"/>
                <w:szCs w:val="24"/>
                <w:u w:val="single"/>
              </w:rPr>
            </w:pPr>
          </w:p>
          <w:p w14:paraId="4F957651" w14:textId="77777777" w:rsidR="00E3751A" w:rsidRPr="00E3751A" w:rsidRDefault="00E3751A" w:rsidP="00D8557E">
            <w:pPr>
              <w:pStyle w:val="NoSpacing"/>
              <w:numPr>
                <w:ilvl w:val="0"/>
                <w:numId w:val="2"/>
              </w:numPr>
              <w:rPr>
                <w:bCs/>
                <w:sz w:val="20"/>
                <w:szCs w:val="20"/>
              </w:rPr>
            </w:pPr>
            <w:r w:rsidRPr="00E3751A">
              <w:rPr>
                <w:bCs/>
                <w:sz w:val="20"/>
                <w:szCs w:val="20"/>
              </w:rPr>
              <w:t>BSc in Occupational Therapy</w:t>
            </w:r>
          </w:p>
          <w:p w14:paraId="33E8E4B5" w14:textId="77777777" w:rsidR="00E3751A" w:rsidRPr="00E3751A" w:rsidRDefault="00E3751A" w:rsidP="00D8557E">
            <w:pPr>
              <w:pStyle w:val="NoSpacing"/>
              <w:numPr>
                <w:ilvl w:val="0"/>
                <w:numId w:val="2"/>
              </w:numPr>
              <w:rPr>
                <w:bCs/>
                <w:sz w:val="20"/>
                <w:szCs w:val="20"/>
              </w:rPr>
            </w:pPr>
            <w:r w:rsidRPr="00E3751A">
              <w:rPr>
                <w:bCs/>
                <w:sz w:val="20"/>
                <w:szCs w:val="20"/>
              </w:rPr>
              <w:t xml:space="preserve">Registered with the Health Care Professions Council (HCPC) </w:t>
            </w:r>
          </w:p>
          <w:p w14:paraId="5F51ADB5" w14:textId="21C222E7" w:rsidR="00E3751A" w:rsidRPr="00E3751A" w:rsidRDefault="00E3751A" w:rsidP="00D8557E">
            <w:pPr>
              <w:pStyle w:val="NoSpacing"/>
              <w:numPr>
                <w:ilvl w:val="0"/>
                <w:numId w:val="2"/>
              </w:numPr>
              <w:rPr>
                <w:bCs/>
                <w:sz w:val="20"/>
                <w:szCs w:val="20"/>
              </w:rPr>
            </w:pPr>
            <w:r w:rsidRPr="00E3751A">
              <w:rPr>
                <w:bCs/>
                <w:sz w:val="20"/>
                <w:szCs w:val="20"/>
              </w:rPr>
              <w:t>Experience</w:t>
            </w:r>
            <w:r w:rsidR="007F3BAA">
              <w:rPr>
                <w:bCs/>
                <w:sz w:val="20"/>
                <w:szCs w:val="20"/>
              </w:rPr>
              <w:t xml:space="preserve">, or willingness to </w:t>
            </w:r>
            <w:r w:rsidRPr="00E3751A">
              <w:rPr>
                <w:bCs/>
                <w:sz w:val="20"/>
                <w:szCs w:val="20"/>
              </w:rPr>
              <w:t>facilitat</w:t>
            </w:r>
            <w:r w:rsidR="00E73001">
              <w:rPr>
                <w:bCs/>
                <w:sz w:val="20"/>
                <w:szCs w:val="20"/>
              </w:rPr>
              <w:t>e and deliver</w:t>
            </w:r>
            <w:r w:rsidRPr="00E3751A">
              <w:rPr>
                <w:bCs/>
                <w:sz w:val="20"/>
                <w:szCs w:val="20"/>
              </w:rPr>
              <w:t xml:space="preserve"> self-management groups and workshops</w:t>
            </w:r>
          </w:p>
          <w:p w14:paraId="5B81D12B" w14:textId="77777777" w:rsidR="00E3751A" w:rsidRDefault="00E3751A" w:rsidP="00D8557E">
            <w:pPr>
              <w:pStyle w:val="NoSpacing"/>
              <w:numPr>
                <w:ilvl w:val="0"/>
                <w:numId w:val="2"/>
              </w:numPr>
              <w:rPr>
                <w:bCs/>
                <w:sz w:val="20"/>
                <w:szCs w:val="20"/>
              </w:rPr>
            </w:pPr>
            <w:r w:rsidRPr="00E3751A">
              <w:rPr>
                <w:bCs/>
                <w:sz w:val="20"/>
                <w:szCs w:val="20"/>
              </w:rPr>
              <w:t>Must have knowledge of adaptations and equipment</w:t>
            </w:r>
          </w:p>
          <w:p w14:paraId="0E047A63" w14:textId="3103175B" w:rsidR="00E3751A" w:rsidRPr="00E3751A" w:rsidRDefault="005F519D" w:rsidP="00D8557E">
            <w:pPr>
              <w:pStyle w:val="NoSpacing"/>
              <w:numPr>
                <w:ilvl w:val="0"/>
                <w:numId w:val="2"/>
              </w:numPr>
              <w:rPr>
                <w:bCs/>
                <w:sz w:val="20"/>
                <w:szCs w:val="20"/>
              </w:rPr>
            </w:pPr>
            <w:r>
              <w:rPr>
                <w:bCs/>
                <w:sz w:val="20"/>
                <w:szCs w:val="20"/>
              </w:rPr>
              <w:t xml:space="preserve">Must have a </w:t>
            </w:r>
            <w:r w:rsidR="00B2567A">
              <w:rPr>
                <w:bCs/>
                <w:sz w:val="20"/>
                <w:szCs w:val="20"/>
              </w:rPr>
              <w:t>person-centred</w:t>
            </w:r>
            <w:r w:rsidR="002E7F47">
              <w:rPr>
                <w:bCs/>
                <w:sz w:val="20"/>
                <w:szCs w:val="20"/>
              </w:rPr>
              <w:t xml:space="preserve"> approach to practice </w:t>
            </w:r>
          </w:p>
          <w:p w14:paraId="1E42455A" w14:textId="77777777" w:rsidR="00E3751A" w:rsidRPr="00E3751A" w:rsidRDefault="00E3751A" w:rsidP="00D8557E">
            <w:pPr>
              <w:pStyle w:val="NoSpacing"/>
              <w:numPr>
                <w:ilvl w:val="0"/>
                <w:numId w:val="2"/>
              </w:numPr>
              <w:rPr>
                <w:bCs/>
                <w:sz w:val="20"/>
                <w:szCs w:val="20"/>
              </w:rPr>
            </w:pPr>
            <w:r w:rsidRPr="00E3751A">
              <w:rPr>
                <w:bCs/>
                <w:sz w:val="20"/>
                <w:szCs w:val="20"/>
              </w:rPr>
              <w:t xml:space="preserve">Must demonstrate awareness of current legislation relevant to post, for example, MCA and Safeguarding </w:t>
            </w:r>
          </w:p>
          <w:p w14:paraId="6F6B424B" w14:textId="77777777" w:rsidR="00E3751A" w:rsidRPr="00E3751A" w:rsidRDefault="00E3751A" w:rsidP="00D8557E">
            <w:pPr>
              <w:pStyle w:val="NoSpacing"/>
              <w:numPr>
                <w:ilvl w:val="0"/>
                <w:numId w:val="2"/>
              </w:numPr>
              <w:rPr>
                <w:bCs/>
                <w:sz w:val="20"/>
                <w:szCs w:val="20"/>
              </w:rPr>
            </w:pPr>
            <w:r w:rsidRPr="00E3751A">
              <w:rPr>
                <w:bCs/>
                <w:sz w:val="20"/>
                <w:szCs w:val="20"/>
              </w:rPr>
              <w:t>Some understanding of Palliative Care and Hospice philosophy</w:t>
            </w:r>
          </w:p>
          <w:p w14:paraId="00DB24B8" w14:textId="77777777" w:rsidR="00E3751A" w:rsidRPr="00E3751A" w:rsidRDefault="00E3751A" w:rsidP="00D8557E">
            <w:pPr>
              <w:pStyle w:val="NoSpacing"/>
              <w:numPr>
                <w:ilvl w:val="0"/>
                <w:numId w:val="2"/>
              </w:numPr>
              <w:rPr>
                <w:bCs/>
                <w:sz w:val="20"/>
                <w:szCs w:val="20"/>
              </w:rPr>
            </w:pPr>
            <w:r w:rsidRPr="00E3751A">
              <w:rPr>
                <w:bCs/>
                <w:sz w:val="20"/>
                <w:szCs w:val="20"/>
              </w:rPr>
              <w:t>A good understanding of social issues pertaining to disability</w:t>
            </w:r>
          </w:p>
          <w:p w14:paraId="721C68DA" w14:textId="77777777" w:rsidR="00E3751A" w:rsidRPr="00E3751A" w:rsidRDefault="00E3751A" w:rsidP="00D8557E">
            <w:pPr>
              <w:pStyle w:val="NoSpacing"/>
              <w:numPr>
                <w:ilvl w:val="0"/>
                <w:numId w:val="2"/>
              </w:numPr>
              <w:rPr>
                <w:bCs/>
                <w:sz w:val="20"/>
                <w:szCs w:val="20"/>
              </w:rPr>
            </w:pPr>
            <w:r w:rsidRPr="00E3751A">
              <w:rPr>
                <w:bCs/>
                <w:sz w:val="20"/>
                <w:szCs w:val="20"/>
              </w:rPr>
              <w:t>Flexible attitude and empathetic manner</w:t>
            </w:r>
          </w:p>
          <w:p w14:paraId="46EF745F" w14:textId="77777777" w:rsidR="00E3751A" w:rsidRDefault="00E3751A" w:rsidP="00D8557E">
            <w:pPr>
              <w:pStyle w:val="NoSpacing"/>
              <w:numPr>
                <w:ilvl w:val="0"/>
                <w:numId w:val="2"/>
              </w:numPr>
              <w:rPr>
                <w:bCs/>
                <w:sz w:val="20"/>
                <w:szCs w:val="20"/>
              </w:rPr>
            </w:pPr>
            <w:r w:rsidRPr="00E3751A">
              <w:rPr>
                <w:bCs/>
                <w:sz w:val="20"/>
                <w:szCs w:val="20"/>
              </w:rPr>
              <w:t>Excellent written and verbal communication skills</w:t>
            </w:r>
          </w:p>
          <w:p w14:paraId="7B71AD9A" w14:textId="5A902B22" w:rsidR="00E3751A" w:rsidRPr="00E3751A" w:rsidRDefault="00F00FFC" w:rsidP="00D8557E">
            <w:pPr>
              <w:pStyle w:val="NoSpacing"/>
              <w:numPr>
                <w:ilvl w:val="0"/>
                <w:numId w:val="2"/>
              </w:numPr>
              <w:rPr>
                <w:bCs/>
                <w:sz w:val="20"/>
                <w:szCs w:val="20"/>
              </w:rPr>
            </w:pPr>
            <w:r>
              <w:rPr>
                <w:bCs/>
                <w:sz w:val="20"/>
                <w:szCs w:val="20"/>
              </w:rPr>
              <w:t xml:space="preserve">Excellent IT skills </w:t>
            </w:r>
          </w:p>
          <w:p w14:paraId="6B504B95" w14:textId="77777777" w:rsidR="00E3751A" w:rsidRPr="00E3751A" w:rsidRDefault="00E3751A" w:rsidP="00D8557E">
            <w:pPr>
              <w:pStyle w:val="NoSpacing"/>
              <w:numPr>
                <w:ilvl w:val="0"/>
                <w:numId w:val="2"/>
              </w:numPr>
              <w:rPr>
                <w:bCs/>
                <w:sz w:val="20"/>
                <w:szCs w:val="20"/>
              </w:rPr>
            </w:pPr>
            <w:r w:rsidRPr="00E3751A">
              <w:rPr>
                <w:bCs/>
                <w:sz w:val="20"/>
                <w:szCs w:val="20"/>
              </w:rPr>
              <w:t>Ability to deal with complex and emotional situations</w:t>
            </w:r>
          </w:p>
          <w:p w14:paraId="027082A0" w14:textId="77777777" w:rsidR="00E3751A" w:rsidRPr="00E3751A" w:rsidRDefault="00E3751A" w:rsidP="00D8557E">
            <w:pPr>
              <w:pStyle w:val="NoSpacing"/>
              <w:numPr>
                <w:ilvl w:val="0"/>
                <w:numId w:val="2"/>
              </w:numPr>
              <w:rPr>
                <w:bCs/>
                <w:sz w:val="20"/>
                <w:szCs w:val="20"/>
              </w:rPr>
            </w:pPr>
            <w:r w:rsidRPr="00E3751A">
              <w:rPr>
                <w:bCs/>
                <w:sz w:val="20"/>
                <w:szCs w:val="20"/>
              </w:rPr>
              <w:t>Articulate and able to clearly record professional activity</w:t>
            </w:r>
          </w:p>
          <w:p w14:paraId="314FF264" w14:textId="77777777" w:rsidR="00E3751A" w:rsidRPr="00E3751A" w:rsidRDefault="00E3751A" w:rsidP="00D8557E">
            <w:pPr>
              <w:pStyle w:val="NoSpacing"/>
              <w:numPr>
                <w:ilvl w:val="0"/>
                <w:numId w:val="2"/>
              </w:numPr>
              <w:rPr>
                <w:bCs/>
                <w:sz w:val="20"/>
                <w:szCs w:val="20"/>
              </w:rPr>
            </w:pPr>
            <w:r w:rsidRPr="00E3751A">
              <w:rPr>
                <w:bCs/>
                <w:sz w:val="20"/>
                <w:szCs w:val="20"/>
              </w:rPr>
              <w:t>Ability to prioritise workload and work to deadlines</w:t>
            </w:r>
          </w:p>
          <w:p w14:paraId="6312BDFF" w14:textId="77777777" w:rsidR="00E3751A" w:rsidRDefault="00E3751A" w:rsidP="00D8557E">
            <w:pPr>
              <w:pStyle w:val="NoSpacing"/>
              <w:numPr>
                <w:ilvl w:val="0"/>
                <w:numId w:val="2"/>
              </w:numPr>
              <w:rPr>
                <w:bCs/>
                <w:sz w:val="20"/>
                <w:szCs w:val="20"/>
              </w:rPr>
            </w:pPr>
            <w:r w:rsidRPr="00E3751A">
              <w:rPr>
                <w:bCs/>
                <w:sz w:val="20"/>
                <w:szCs w:val="20"/>
              </w:rPr>
              <w:t>Ability to work autonomously and as part of a team</w:t>
            </w:r>
          </w:p>
          <w:p w14:paraId="3C0105A0" w14:textId="77777777" w:rsidR="00E00375" w:rsidRDefault="00E00375" w:rsidP="00E00375">
            <w:pPr>
              <w:pStyle w:val="NoSpacing"/>
              <w:numPr>
                <w:ilvl w:val="0"/>
                <w:numId w:val="2"/>
              </w:numPr>
              <w:rPr>
                <w:bCs/>
                <w:sz w:val="20"/>
                <w:szCs w:val="20"/>
              </w:rPr>
            </w:pPr>
            <w:r w:rsidRPr="00172B3B">
              <w:rPr>
                <w:bCs/>
                <w:sz w:val="20"/>
                <w:szCs w:val="20"/>
              </w:rPr>
              <w:t>To work as an effective and supportive member of a multi-professional team</w:t>
            </w:r>
          </w:p>
          <w:p w14:paraId="4B9F09A9" w14:textId="45A8E40F" w:rsidR="00172B3B" w:rsidRPr="00B2567A" w:rsidRDefault="00AB7D5E" w:rsidP="00B2567A">
            <w:pPr>
              <w:widowControl/>
              <w:numPr>
                <w:ilvl w:val="0"/>
                <w:numId w:val="2"/>
              </w:numPr>
              <w:autoSpaceDE/>
              <w:autoSpaceDN/>
              <w:spacing w:after="139" w:line="276" w:lineRule="auto"/>
              <w:rPr>
                <w:rFonts w:asciiTheme="minorHAnsi" w:hAnsiTheme="minorHAnsi"/>
                <w:sz w:val="20"/>
                <w:szCs w:val="20"/>
              </w:rPr>
            </w:pPr>
            <w:r w:rsidRPr="00AB7D5E">
              <w:rPr>
                <w:rFonts w:asciiTheme="minorHAnsi" w:hAnsiTheme="minorHAnsi"/>
                <w:sz w:val="20"/>
                <w:szCs w:val="20"/>
              </w:rPr>
              <w:t>Maintain continuing professional support and self-development to develop own skills and knowledge through additional education and trainin</w:t>
            </w:r>
            <w:r>
              <w:rPr>
                <w:rFonts w:asciiTheme="minorHAnsi" w:hAnsiTheme="minorHAnsi"/>
                <w:sz w:val="20"/>
                <w:szCs w:val="20"/>
              </w:rPr>
              <w:t>g</w:t>
            </w:r>
          </w:p>
          <w:p w14:paraId="12F02062" w14:textId="26664345" w:rsidR="5F058AD4" w:rsidRDefault="5F058AD4" w:rsidP="00B2567A">
            <w:pPr>
              <w:pStyle w:val="NoSpacing"/>
              <w:rPr>
                <w:rFonts w:ascii="Calibri" w:hAnsi="Calibri" w:cs="Calibri"/>
                <w:sz w:val="18"/>
                <w:szCs w:val="18"/>
              </w:rPr>
            </w:pPr>
            <w:r w:rsidRPr="4DDFC556">
              <w:rPr>
                <w:b/>
                <w:bCs/>
                <w:sz w:val="21"/>
                <w:szCs w:val="21"/>
                <w:u w:val="single"/>
              </w:rPr>
              <w:t>Desirable:</w:t>
            </w:r>
            <w:r w:rsidR="1B4AAFA2" w:rsidRPr="4DDFC556">
              <w:rPr>
                <w:rFonts w:ascii="Calibri" w:hAnsi="Calibri" w:cs="Calibri"/>
                <w:sz w:val="18"/>
                <w:szCs w:val="18"/>
              </w:rPr>
              <w:t xml:space="preserve"> </w:t>
            </w:r>
          </w:p>
          <w:p w14:paraId="7168067E" w14:textId="16D96C2E" w:rsidR="1B4AAFA2" w:rsidRPr="006C6973" w:rsidRDefault="1B4AAFA2" w:rsidP="00D8557E">
            <w:pPr>
              <w:pStyle w:val="NoSpacing"/>
              <w:numPr>
                <w:ilvl w:val="0"/>
                <w:numId w:val="2"/>
              </w:numPr>
              <w:rPr>
                <w:rFonts w:ascii="Calibri" w:hAnsi="Calibri" w:cs="Calibri"/>
                <w:sz w:val="20"/>
                <w:szCs w:val="20"/>
              </w:rPr>
            </w:pPr>
            <w:r w:rsidRPr="006C6973">
              <w:rPr>
                <w:rFonts w:ascii="Calibri" w:hAnsi="Calibri" w:cs="Calibri"/>
                <w:sz w:val="20"/>
                <w:szCs w:val="20"/>
              </w:rPr>
              <w:t>Minimum of 3 years practice experience since qualification.</w:t>
            </w:r>
          </w:p>
          <w:p w14:paraId="0AE85375" w14:textId="7CC87588" w:rsidR="00E3751A" w:rsidRPr="00E3751A" w:rsidRDefault="00E3751A" w:rsidP="00D8557E">
            <w:pPr>
              <w:pStyle w:val="NoSpacing"/>
              <w:numPr>
                <w:ilvl w:val="0"/>
                <w:numId w:val="2"/>
              </w:numPr>
              <w:rPr>
                <w:bCs/>
                <w:sz w:val="20"/>
                <w:szCs w:val="20"/>
              </w:rPr>
            </w:pPr>
            <w:r w:rsidRPr="00E3751A">
              <w:rPr>
                <w:bCs/>
                <w:sz w:val="20"/>
                <w:szCs w:val="20"/>
              </w:rPr>
              <w:t>Membership with the Royal College of Occupational Therapy (RCOT)</w:t>
            </w:r>
          </w:p>
          <w:p w14:paraId="0359842E" w14:textId="68588D07" w:rsidR="006C6532" w:rsidRPr="006C6973" w:rsidRDefault="00CD164E" w:rsidP="00D8557E">
            <w:pPr>
              <w:pStyle w:val="NoSpacing"/>
              <w:numPr>
                <w:ilvl w:val="0"/>
                <w:numId w:val="2"/>
              </w:numPr>
              <w:rPr>
                <w:sz w:val="20"/>
                <w:szCs w:val="20"/>
              </w:rPr>
            </w:pPr>
            <w:r>
              <w:rPr>
                <w:sz w:val="20"/>
                <w:szCs w:val="20"/>
              </w:rPr>
              <w:lastRenderedPageBreak/>
              <w:t>E</w:t>
            </w:r>
            <w:r w:rsidR="006C6532" w:rsidRPr="006C6973">
              <w:rPr>
                <w:sz w:val="20"/>
                <w:szCs w:val="20"/>
              </w:rPr>
              <w:t xml:space="preserve">xperience </w:t>
            </w:r>
            <w:r>
              <w:rPr>
                <w:sz w:val="20"/>
                <w:szCs w:val="20"/>
              </w:rPr>
              <w:t xml:space="preserve">or understanding </w:t>
            </w:r>
            <w:r w:rsidR="006C6532" w:rsidRPr="006C6973">
              <w:rPr>
                <w:sz w:val="20"/>
                <w:szCs w:val="20"/>
              </w:rPr>
              <w:t xml:space="preserve">of working in diverse communities, understanding and overcoming the impact of discrimination </w:t>
            </w:r>
          </w:p>
          <w:p w14:paraId="1C308C0A" w14:textId="7F11AD4E" w:rsidR="006C6532" w:rsidRPr="006C6973" w:rsidRDefault="608D55EC" w:rsidP="00D8557E">
            <w:pPr>
              <w:pStyle w:val="NoSpacing"/>
              <w:numPr>
                <w:ilvl w:val="0"/>
                <w:numId w:val="2"/>
              </w:numPr>
              <w:rPr>
                <w:sz w:val="20"/>
                <w:szCs w:val="20"/>
              </w:rPr>
            </w:pPr>
            <w:r w:rsidRPr="006C6973">
              <w:rPr>
                <w:sz w:val="20"/>
                <w:szCs w:val="20"/>
              </w:rPr>
              <w:t>Understanding of working</w:t>
            </w:r>
            <w:r w:rsidR="705781E4" w:rsidRPr="006C6973">
              <w:rPr>
                <w:sz w:val="20"/>
                <w:szCs w:val="20"/>
              </w:rPr>
              <w:t xml:space="preserve"> therapeutically with </w:t>
            </w:r>
            <w:r w:rsidR="006D5B8B" w:rsidRPr="006C6973">
              <w:rPr>
                <w:sz w:val="20"/>
                <w:szCs w:val="20"/>
              </w:rPr>
              <w:t xml:space="preserve">patients living with a life-limiting illness. </w:t>
            </w:r>
          </w:p>
          <w:p w14:paraId="0D791F5F" w14:textId="77777777" w:rsidR="006C6532" w:rsidRDefault="705781E4" w:rsidP="00D8557E">
            <w:pPr>
              <w:pStyle w:val="NoSpacing"/>
              <w:numPr>
                <w:ilvl w:val="0"/>
                <w:numId w:val="2"/>
              </w:numPr>
              <w:rPr>
                <w:sz w:val="20"/>
                <w:szCs w:val="20"/>
              </w:rPr>
            </w:pPr>
            <w:r w:rsidRPr="006C6973">
              <w:rPr>
                <w:sz w:val="20"/>
                <w:szCs w:val="20"/>
              </w:rPr>
              <w:t>Experience or relevant knowledge of working in a palliative care setting</w:t>
            </w:r>
          </w:p>
          <w:p w14:paraId="1035D2DD" w14:textId="3671ECC4" w:rsidR="00B2567A" w:rsidRDefault="00B2567A" w:rsidP="00B2567A">
            <w:pPr>
              <w:pStyle w:val="NoSpacing"/>
              <w:numPr>
                <w:ilvl w:val="0"/>
                <w:numId w:val="2"/>
              </w:numPr>
              <w:rPr>
                <w:bCs/>
                <w:sz w:val="20"/>
                <w:szCs w:val="20"/>
              </w:rPr>
            </w:pPr>
            <w:r>
              <w:rPr>
                <w:bCs/>
                <w:sz w:val="20"/>
                <w:szCs w:val="20"/>
              </w:rPr>
              <w:t>Experience in supervising a team of skilled volunteers</w:t>
            </w:r>
          </w:p>
          <w:p w14:paraId="5983A4CA" w14:textId="1D008DC1" w:rsidR="00B2567A" w:rsidRDefault="00B2567A" w:rsidP="00B2567A">
            <w:pPr>
              <w:pStyle w:val="NoSpacing"/>
              <w:numPr>
                <w:ilvl w:val="0"/>
                <w:numId w:val="2"/>
              </w:numPr>
              <w:rPr>
                <w:bCs/>
                <w:sz w:val="20"/>
                <w:szCs w:val="20"/>
              </w:rPr>
            </w:pPr>
            <w:r w:rsidRPr="00172B3B">
              <w:rPr>
                <w:bCs/>
                <w:sz w:val="20"/>
                <w:szCs w:val="20"/>
              </w:rPr>
              <w:t>Experience working with patients with complex psychological and physical symptoms</w:t>
            </w:r>
          </w:p>
          <w:p w14:paraId="6CFC4C5E" w14:textId="0E085DAA" w:rsidR="009A1D0D" w:rsidRPr="00B2567A" w:rsidRDefault="009A1D0D" w:rsidP="00B2567A">
            <w:pPr>
              <w:pStyle w:val="NoSpacing"/>
              <w:numPr>
                <w:ilvl w:val="0"/>
                <w:numId w:val="2"/>
              </w:numPr>
              <w:rPr>
                <w:bCs/>
                <w:sz w:val="20"/>
                <w:szCs w:val="20"/>
              </w:rPr>
            </w:pPr>
            <w:r>
              <w:rPr>
                <w:bCs/>
                <w:sz w:val="20"/>
                <w:szCs w:val="20"/>
              </w:rPr>
              <w:t xml:space="preserve">Understanding of CBT approaches </w:t>
            </w:r>
            <w:r w:rsidR="00973C0E">
              <w:rPr>
                <w:bCs/>
                <w:sz w:val="20"/>
                <w:szCs w:val="20"/>
              </w:rPr>
              <w:t>and techniques</w:t>
            </w:r>
          </w:p>
          <w:p w14:paraId="6ED0DDC5" w14:textId="71CB86A1" w:rsidR="00500041" w:rsidRPr="00500041" w:rsidRDefault="007F3BAA" w:rsidP="00500041">
            <w:pPr>
              <w:pStyle w:val="NoSpacing"/>
              <w:numPr>
                <w:ilvl w:val="0"/>
                <w:numId w:val="2"/>
              </w:numPr>
              <w:rPr>
                <w:sz w:val="20"/>
                <w:szCs w:val="20"/>
              </w:rPr>
            </w:pPr>
            <w:r>
              <w:rPr>
                <w:rFonts w:ascii="Calibri" w:hAnsi="Calibri" w:cs="Calibri"/>
                <w:sz w:val="20"/>
                <w:szCs w:val="20"/>
              </w:rPr>
              <w:t>Experience of using IT system ‘System1’</w:t>
            </w:r>
          </w:p>
          <w:p w14:paraId="34DD3B5D" w14:textId="75DAA2B9" w:rsidR="009D5E40" w:rsidRPr="00F4028A" w:rsidRDefault="009D5E40" w:rsidP="005436E2">
            <w:pPr>
              <w:pStyle w:val="NoSpacing"/>
              <w:ind w:left="720"/>
              <w:rPr>
                <w:rFonts w:cstheme="minorHAnsi"/>
                <w:sz w:val="18"/>
                <w:szCs w:val="18"/>
                <w:lang w:eastAsia="en-GB"/>
              </w:rPr>
            </w:pPr>
          </w:p>
        </w:tc>
      </w:tr>
      <w:tr w:rsidR="00F4028A" w14:paraId="162D5D65" w14:textId="77777777" w:rsidTr="00615492">
        <w:trPr>
          <w:trHeight w:val="1943"/>
        </w:trPr>
        <w:tc>
          <w:tcPr>
            <w:tcW w:w="1588" w:type="dxa"/>
            <w:tcBorders>
              <w:top w:val="single" w:sz="4" w:space="0" w:color="auto"/>
              <w:left w:val="single" w:sz="4" w:space="0" w:color="auto"/>
              <w:bottom w:val="single" w:sz="4" w:space="0" w:color="auto"/>
              <w:right w:val="single" w:sz="4" w:space="0" w:color="auto"/>
            </w:tcBorders>
            <w:shd w:val="clear" w:color="auto" w:fill="EEECE1" w:themeFill="background2"/>
          </w:tcPr>
          <w:p w14:paraId="475476AE" w14:textId="77777777" w:rsidR="00F4028A" w:rsidRPr="002A1277" w:rsidRDefault="00F4028A" w:rsidP="00F4028A">
            <w:pPr>
              <w:rPr>
                <w:rFonts w:asciiTheme="minorHAnsi" w:hAnsiTheme="minorHAnsi" w:cstheme="minorHAnsi"/>
                <w:b/>
                <w:sz w:val="20"/>
                <w:szCs w:val="20"/>
              </w:rPr>
            </w:pPr>
            <w:r w:rsidRPr="002A1277">
              <w:rPr>
                <w:rFonts w:asciiTheme="minorHAnsi" w:hAnsiTheme="minorHAnsi" w:cstheme="minorHAnsi"/>
                <w:b/>
                <w:sz w:val="20"/>
                <w:szCs w:val="20"/>
              </w:rPr>
              <w:lastRenderedPageBreak/>
              <w:t>Communication</w:t>
            </w:r>
          </w:p>
          <w:p w14:paraId="0E59BE77" w14:textId="77777777" w:rsidR="00F4028A" w:rsidRPr="002A1277" w:rsidRDefault="00F4028A" w:rsidP="00F4028A">
            <w:pPr>
              <w:rPr>
                <w:rFonts w:asciiTheme="minorHAnsi" w:hAnsiTheme="minorHAnsi" w:cstheme="minorHAnsi"/>
                <w:b/>
                <w:sz w:val="20"/>
                <w:szCs w:val="20"/>
              </w:rPr>
            </w:pPr>
          </w:p>
        </w:tc>
        <w:tc>
          <w:tcPr>
            <w:tcW w:w="8476" w:type="dxa"/>
            <w:tcBorders>
              <w:top w:val="single" w:sz="4" w:space="0" w:color="auto"/>
              <w:left w:val="single" w:sz="4" w:space="0" w:color="auto"/>
              <w:bottom w:val="single" w:sz="4" w:space="0" w:color="auto"/>
              <w:right w:val="single" w:sz="4" w:space="0" w:color="auto"/>
            </w:tcBorders>
            <w:hideMark/>
          </w:tcPr>
          <w:p w14:paraId="39D67B5F" w14:textId="77777777" w:rsidR="00361D7A" w:rsidRPr="006C6973" w:rsidRDefault="00F4028A" w:rsidP="00A84B77">
            <w:pPr>
              <w:pStyle w:val="ListParagraph"/>
              <w:widowControl/>
              <w:numPr>
                <w:ilvl w:val="0"/>
                <w:numId w:val="5"/>
              </w:numPr>
              <w:autoSpaceDE/>
              <w:autoSpaceDN/>
              <w:spacing w:line="259" w:lineRule="auto"/>
              <w:ind w:right="113"/>
              <w:rPr>
                <w:rFonts w:asciiTheme="minorHAnsi" w:hAnsiTheme="minorHAnsi" w:cstheme="minorHAnsi"/>
                <w:sz w:val="20"/>
                <w:szCs w:val="20"/>
                <w:lang w:eastAsia="en-GB"/>
              </w:rPr>
            </w:pPr>
            <w:r w:rsidRPr="006C6973">
              <w:rPr>
                <w:rFonts w:asciiTheme="minorHAnsi" w:hAnsiTheme="minorHAnsi" w:cstheme="minorHAnsi"/>
                <w:sz w:val="20"/>
                <w:szCs w:val="20"/>
                <w:lang w:eastAsia="en-GB"/>
              </w:rPr>
              <w:t xml:space="preserve">Excellent communication skills with </w:t>
            </w:r>
            <w:r w:rsidR="00F55AB7" w:rsidRPr="006C6973">
              <w:rPr>
                <w:rFonts w:asciiTheme="minorHAnsi" w:hAnsiTheme="minorHAnsi" w:cstheme="minorHAnsi"/>
                <w:sz w:val="20"/>
                <w:szCs w:val="20"/>
                <w:lang w:eastAsia="en-GB"/>
              </w:rPr>
              <w:t>mental</w:t>
            </w:r>
            <w:r w:rsidRPr="006C6973">
              <w:rPr>
                <w:rFonts w:asciiTheme="minorHAnsi" w:hAnsiTheme="minorHAnsi" w:cstheme="minorHAnsi"/>
                <w:sz w:val="20"/>
                <w:szCs w:val="20"/>
                <w:lang w:eastAsia="en-GB"/>
              </w:rPr>
              <w:t xml:space="preserve"> agility to ‘think on </w:t>
            </w:r>
            <w:proofErr w:type="gramStart"/>
            <w:r w:rsidRPr="006C6973">
              <w:rPr>
                <w:rFonts w:asciiTheme="minorHAnsi" w:hAnsiTheme="minorHAnsi" w:cstheme="minorHAnsi"/>
                <w:sz w:val="20"/>
                <w:szCs w:val="20"/>
                <w:lang w:eastAsia="en-GB"/>
              </w:rPr>
              <w:t>feet’</w:t>
            </w:r>
            <w:proofErr w:type="gramEnd"/>
            <w:r w:rsidRPr="006C6973">
              <w:rPr>
                <w:rFonts w:asciiTheme="minorHAnsi" w:hAnsiTheme="minorHAnsi" w:cstheme="minorHAnsi"/>
                <w:sz w:val="20"/>
                <w:szCs w:val="20"/>
                <w:lang w:eastAsia="en-GB"/>
              </w:rPr>
              <w:t xml:space="preserve"> and deliver safe practical solutions</w:t>
            </w:r>
          </w:p>
          <w:p w14:paraId="1E4E6F93" w14:textId="77777777" w:rsidR="00361D7A" w:rsidRPr="006C6973" w:rsidRDefault="28E04D1A" w:rsidP="00A84B77">
            <w:pPr>
              <w:pStyle w:val="ListParagraph"/>
              <w:widowControl/>
              <w:numPr>
                <w:ilvl w:val="0"/>
                <w:numId w:val="5"/>
              </w:numPr>
              <w:autoSpaceDE/>
              <w:autoSpaceDN/>
              <w:spacing w:line="259" w:lineRule="auto"/>
              <w:ind w:right="113"/>
              <w:rPr>
                <w:rFonts w:asciiTheme="minorHAnsi" w:hAnsiTheme="minorHAnsi" w:cstheme="minorHAnsi"/>
                <w:sz w:val="20"/>
                <w:szCs w:val="20"/>
                <w:lang w:eastAsia="en-GB"/>
              </w:rPr>
            </w:pPr>
            <w:r w:rsidRPr="006C6973">
              <w:rPr>
                <w:rFonts w:asciiTheme="minorHAnsi" w:hAnsiTheme="minorHAnsi" w:cstheme="minorBidi"/>
                <w:sz w:val="20"/>
                <w:szCs w:val="20"/>
                <w:lang w:eastAsia="en-GB"/>
              </w:rPr>
              <w:t>Resilience when dealing with challenging and complex situations</w:t>
            </w:r>
          </w:p>
          <w:p w14:paraId="098611A2" w14:textId="77777777" w:rsidR="00361D7A" w:rsidRPr="006C6973" w:rsidRDefault="00F4028A" w:rsidP="00A84B77">
            <w:pPr>
              <w:pStyle w:val="ListParagraph"/>
              <w:widowControl/>
              <w:numPr>
                <w:ilvl w:val="0"/>
                <w:numId w:val="5"/>
              </w:numPr>
              <w:autoSpaceDE/>
              <w:autoSpaceDN/>
              <w:spacing w:line="259" w:lineRule="auto"/>
              <w:ind w:right="113"/>
              <w:rPr>
                <w:rFonts w:asciiTheme="minorHAnsi" w:hAnsiTheme="minorHAnsi" w:cstheme="minorHAnsi"/>
                <w:sz w:val="20"/>
                <w:szCs w:val="20"/>
                <w:lang w:eastAsia="en-GB"/>
              </w:rPr>
            </w:pPr>
            <w:r w:rsidRPr="006C6973">
              <w:rPr>
                <w:rFonts w:asciiTheme="minorHAnsi" w:hAnsiTheme="minorHAnsi" w:cstheme="minorHAnsi"/>
                <w:sz w:val="20"/>
                <w:szCs w:val="20"/>
                <w:lang w:eastAsia="en-GB"/>
              </w:rPr>
              <w:t xml:space="preserve">Self-motivated and able to work on </w:t>
            </w:r>
            <w:r w:rsidR="00F55AB7" w:rsidRPr="006C6973">
              <w:rPr>
                <w:rFonts w:asciiTheme="minorHAnsi" w:hAnsiTheme="minorHAnsi" w:cstheme="minorHAnsi"/>
                <w:sz w:val="20"/>
                <w:szCs w:val="20"/>
                <w:lang w:eastAsia="en-GB"/>
              </w:rPr>
              <w:t>your own</w:t>
            </w:r>
            <w:r w:rsidRPr="006C6973">
              <w:rPr>
                <w:rFonts w:asciiTheme="minorHAnsi" w:hAnsiTheme="minorHAnsi" w:cstheme="minorHAnsi"/>
                <w:sz w:val="20"/>
                <w:szCs w:val="20"/>
                <w:lang w:eastAsia="en-GB"/>
              </w:rPr>
              <w:t xml:space="preserve"> initiative within a team environment</w:t>
            </w:r>
          </w:p>
          <w:p w14:paraId="3A1922B0" w14:textId="77777777" w:rsidR="00361D7A" w:rsidRPr="006C6973" w:rsidRDefault="00F4028A" w:rsidP="00A84B77">
            <w:pPr>
              <w:pStyle w:val="ListParagraph"/>
              <w:widowControl/>
              <w:numPr>
                <w:ilvl w:val="0"/>
                <w:numId w:val="5"/>
              </w:numPr>
              <w:autoSpaceDE/>
              <w:autoSpaceDN/>
              <w:spacing w:line="259" w:lineRule="auto"/>
              <w:ind w:right="113"/>
              <w:rPr>
                <w:rFonts w:asciiTheme="minorHAnsi" w:hAnsiTheme="minorHAnsi" w:cstheme="minorHAnsi"/>
                <w:sz w:val="20"/>
                <w:szCs w:val="20"/>
                <w:lang w:eastAsia="en-GB"/>
              </w:rPr>
            </w:pPr>
            <w:r w:rsidRPr="006C6973">
              <w:rPr>
                <w:rFonts w:asciiTheme="minorHAnsi" w:hAnsiTheme="minorHAnsi" w:cstheme="minorHAnsi"/>
                <w:sz w:val="20"/>
                <w:szCs w:val="20"/>
              </w:rPr>
              <w:t>See the</w:t>
            </w:r>
            <w:r w:rsidRPr="006C6973">
              <w:rPr>
                <w:rFonts w:asciiTheme="minorHAnsi" w:hAnsiTheme="minorHAnsi" w:cstheme="minorHAnsi"/>
                <w:spacing w:val="1"/>
                <w:sz w:val="20"/>
                <w:szCs w:val="20"/>
              </w:rPr>
              <w:t xml:space="preserve"> </w:t>
            </w:r>
            <w:r w:rsidRPr="006C6973">
              <w:rPr>
                <w:rFonts w:asciiTheme="minorHAnsi" w:hAnsiTheme="minorHAnsi" w:cstheme="minorHAnsi"/>
                <w:sz w:val="20"/>
                <w:szCs w:val="20"/>
              </w:rPr>
              <w:t>potential</w:t>
            </w:r>
            <w:r w:rsidRPr="006C6973">
              <w:rPr>
                <w:rFonts w:asciiTheme="minorHAnsi" w:hAnsiTheme="minorHAnsi" w:cstheme="minorHAnsi"/>
                <w:spacing w:val="-2"/>
                <w:sz w:val="20"/>
                <w:szCs w:val="20"/>
              </w:rPr>
              <w:t xml:space="preserve"> </w:t>
            </w:r>
            <w:r w:rsidRPr="006C6973">
              <w:rPr>
                <w:rFonts w:asciiTheme="minorHAnsi" w:hAnsiTheme="minorHAnsi" w:cstheme="minorHAnsi"/>
                <w:sz w:val="20"/>
                <w:szCs w:val="20"/>
              </w:rPr>
              <w:t>in</w:t>
            </w:r>
            <w:r w:rsidRPr="006C6973">
              <w:rPr>
                <w:rFonts w:asciiTheme="minorHAnsi" w:hAnsiTheme="minorHAnsi" w:cstheme="minorHAnsi"/>
                <w:spacing w:val="-2"/>
                <w:sz w:val="20"/>
                <w:szCs w:val="20"/>
              </w:rPr>
              <w:t xml:space="preserve"> </w:t>
            </w:r>
            <w:r w:rsidRPr="006C6973">
              <w:rPr>
                <w:rFonts w:asciiTheme="minorHAnsi" w:hAnsiTheme="minorHAnsi" w:cstheme="minorHAnsi"/>
                <w:sz w:val="20"/>
                <w:szCs w:val="20"/>
              </w:rPr>
              <w:t>others</w:t>
            </w:r>
            <w:r w:rsidRPr="006C6973">
              <w:rPr>
                <w:rFonts w:asciiTheme="minorHAnsi" w:hAnsiTheme="minorHAnsi" w:cstheme="minorHAnsi"/>
                <w:spacing w:val="-2"/>
                <w:sz w:val="20"/>
                <w:szCs w:val="20"/>
              </w:rPr>
              <w:t xml:space="preserve"> </w:t>
            </w:r>
            <w:r w:rsidRPr="006C6973">
              <w:rPr>
                <w:rFonts w:asciiTheme="minorHAnsi" w:hAnsiTheme="minorHAnsi" w:cstheme="minorHAnsi"/>
                <w:sz w:val="20"/>
                <w:szCs w:val="20"/>
              </w:rPr>
              <w:t>and</w:t>
            </w:r>
            <w:r w:rsidRPr="006C6973">
              <w:rPr>
                <w:rFonts w:asciiTheme="minorHAnsi" w:hAnsiTheme="minorHAnsi" w:cstheme="minorHAnsi"/>
                <w:spacing w:val="-2"/>
                <w:sz w:val="20"/>
                <w:szCs w:val="20"/>
              </w:rPr>
              <w:t xml:space="preserve"> </w:t>
            </w:r>
            <w:r w:rsidR="00BA5B97" w:rsidRPr="006C6973">
              <w:rPr>
                <w:rFonts w:asciiTheme="minorHAnsi" w:hAnsiTheme="minorHAnsi" w:cstheme="minorHAnsi"/>
                <w:sz w:val="20"/>
                <w:szCs w:val="20"/>
              </w:rPr>
              <w:t>understand</w:t>
            </w:r>
            <w:r w:rsidRPr="006C6973">
              <w:rPr>
                <w:rFonts w:asciiTheme="minorHAnsi" w:hAnsiTheme="minorHAnsi" w:cstheme="minorHAnsi"/>
                <w:spacing w:val="-2"/>
                <w:sz w:val="20"/>
                <w:szCs w:val="20"/>
              </w:rPr>
              <w:t xml:space="preserve"> </w:t>
            </w:r>
            <w:r w:rsidRPr="006C6973">
              <w:rPr>
                <w:rFonts w:asciiTheme="minorHAnsi" w:hAnsiTheme="minorHAnsi" w:cstheme="minorHAnsi"/>
                <w:sz w:val="20"/>
                <w:szCs w:val="20"/>
              </w:rPr>
              <w:t>the</w:t>
            </w:r>
            <w:r w:rsidRPr="006C6973">
              <w:rPr>
                <w:rFonts w:asciiTheme="minorHAnsi" w:hAnsiTheme="minorHAnsi" w:cstheme="minorHAnsi"/>
                <w:spacing w:val="-1"/>
                <w:sz w:val="20"/>
                <w:szCs w:val="20"/>
              </w:rPr>
              <w:t xml:space="preserve"> </w:t>
            </w:r>
            <w:r w:rsidRPr="006C6973">
              <w:rPr>
                <w:rFonts w:asciiTheme="minorHAnsi" w:hAnsiTheme="minorHAnsi" w:cstheme="minorHAnsi"/>
                <w:sz w:val="20"/>
                <w:szCs w:val="20"/>
              </w:rPr>
              <w:t>impact of</w:t>
            </w:r>
            <w:r w:rsidRPr="006C6973">
              <w:rPr>
                <w:rFonts w:asciiTheme="minorHAnsi" w:hAnsiTheme="minorHAnsi" w:cstheme="minorHAnsi"/>
                <w:spacing w:val="1"/>
                <w:sz w:val="20"/>
                <w:szCs w:val="20"/>
              </w:rPr>
              <w:t xml:space="preserve"> </w:t>
            </w:r>
            <w:r w:rsidRPr="006C6973">
              <w:rPr>
                <w:rFonts w:asciiTheme="minorHAnsi" w:hAnsiTheme="minorHAnsi" w:cstheme="minorHAnsi"/>
                <w:sz w:val="20"/>
                <w:szCs w:val="20"/>
              </w:rPr>
              <w:t>their</w:t>
            </w:r>
            <w:r w:rsidRPr="006C6973">
              <w:rPr>
                <w:rFonts w:asciiTheme="minorHAnsi" w:hAnsiTheme="minorHAnsi" w:cstheme="minorHAnsi"/>
                <w:spacing w:val="-2"/>
                <w:sz w:val="20"/>
                <w:szCs w:val="20"/>
              </w:rPr>
              <w:t xml:space="preserve"> </w:t>
            </w:r>
            <w:r w:rsidRPr="006C6973">
              <w:rPr>
                <w:rFonts w:asciiTheme="minorHAnsi" w:hAnsiTheme="minorHAnsi" w:cstheme="minorHAnsi"/>
                <w:sz w:val="20"/>
                <w:szCs w:val="20"/>
              </w:rPr>
              <w:t>actions</w:t>
            </w:r>
            <w:r w:rsidRPr="006C6973">
              <w:rPr>
                <w:rFonts w:asciiTheme="minorHAnsi" w:hAnsiTheme="minorHAnsi" w:cstheme="minorHAnsi"/>
                <w:spacing w:val="-4"/>
                <w:sz w:val="20"/>
                <w:szCs w:val="20"/>
              </w:rPr>
              <w:t xml:space="preserve"> </w:t>
            </w:r>
            <w:r w:rsidRPr="006C6973">
              <w:rPr>
                <w:rFonts w:asciiTheme="minorHAnsi" w:hAnsiTheme="minorHAnsi" w:cstheme="minorHAnsi"/>
                <w:sz w:val="20"/>
                <w:szCs w:val="20"/>
              </w:rPr>
              <w:t>on colleagues</w:t>
            </w:r>
          </w:p>
          <w:p w14:paraId="2098C0AA" w14:textId="77777777" w:rsidR="00361D7A" w:rsidRPr="006C6973" w:rsidRDefault="00F4028A" w:rsidP="00A84B77">
            <w:pPr>
              <w:pStyle w:val="ListParagraph"/>
              <w:widowControl/>
              <w:numPr>
                <w:ilvl w:val="0"/>
                <w:numId w:val="5"/>
              </w:numPr>
              <w:autoSpaceDE/>
              <w:autoSpaceDN/>
              <w:spacing w:line="259" w:lineRule="auto"/>
              <w:ind w:right="113"/>
              <w:rPr>
                <w:rFonts w:asciiTheme="minorHAnsi" w:hAnsiTheme="minorHAnsi" w:cstheme="minorHAnsi"/>
                <w:sz w:val="20"/>
                <w:szCs w:val="20"/>
                <w:lang w:eastAsia="en-GB"/>
              </w:rPr>
            </w:pPr>
            <w:r w:rsidRPr="006C6973">
              <w:rPr>
                <w:rFonts w:asciiTheme="minorHAnsi" w:hAnsiTheme="minorHAnsi" w:cstheme="minorHAnsi"/>
                <w:sz w:val="20"/>
                <w:szCs w:val="20"/>
              </w:rPr>
              <w:t xml:space="preserve">To have a visible and approachable presence </w:t>
            </w:r>
          </w:p>
          <w:p w14:paraId="1BB55292" w14:textId="67BB898C" w:rsidR="00F4028A" w:rsidRPr="00361D7A" w:rsidRDefault="00F4028A" w:rsidP="00A84B77">
            <w:pPr>
              <w:pStyle w:val="ListParagraph"/>
              <w:widowControl/>
              <w:numPr>
                <w:ilvl w:val="0"/>
                <w:numId w:val="5"/>
              </w:numPr>
              <w:autoSpaceDE/>
              <w:autoSpaceDN/>
              <w:spacing w:line="259" w:lineRule="auto"/>
              <w:ind w:right="113"/>
              <w:rPr>
                <w:rFonts w:asciiTheme="minorHAnsi" w:hAnsiTheme="minorHAnsi" w:cstheme="minorHAnsi"/>
                <w:sz w:val="18"/>
                <w:szCs w:val="18"/>
                <w:lang w:eastAsia="en-GB"/>
              </w:rPr>
            </w:pPr>
            <w:r w:rsidRPr="006C6973">
              <w:rPr>
                <w:rFonts w:asciiTheme="minorHAnsi" w:hAnsiTheme="minorHAnsi" w:cstheme="minorHAnsi"/>
                <w:sz w:val="20"/>
                <w:szCs w:val="20"/>
              </w:rPr>
              <w:t>Can communicate in more than one language relevant to the population served (desirable)</w:t>
            </w:r>
          </w:p>
        </w:tc>
      </w:tr>
      <w:tr w:rsidR="00F4028A" w14:paraId="3A7F799D" w14:textId="77777777" w:rsidTr="440D1A52">
        <w:tc>
          <w:tcPr>
            <w:tcW w:w="1588" w:type="dxa"/>
            <w:tcBorders>
              <w:top w:val="single" w:sz="4" w:space="0" w:color="auto"/>
              <w:left w:val="single" w:sz="4" w:space="0" w:color="auto"/>
              <w:bottom w:val="single" w:sz="4" w:space="0" w:color="auto"/>
              <w:right w:val="single" w:sz="4" w:space="0" w:color="auto"/>
            </w:tcBorders>
            <w:shd w:val="clear" w:color="auto" w:fill="EEECE1" w:themeFill="background2"/>
          </w:tcPr>
          <w:p w14:paraId="6564A190" w14:textId="77777777" w:rsidR="00F4028A" w:rsidRPr="002A1277" w:rsidRDefault="00F4028A" w:rsidP="00F4028A">
            <w:pPr>
              <w:rPr>
                <w:rFonts w:asciiTheme="minorHAnsi" w:hAnsiTheme="minorHAnsi" w:cstheme="minorHAnsi"/>
                <w:b/>
                <w:sz w:val="20"/>
                <w:szCs w:val="20"/>
              </w:rPr>
            </w:pPr>
            <w:r w:rsidRPr="002A1277">
              <w:rPr>
                <w:rFonts w:asciiTheme="minorHAnsi" w:hAnsiTheme="minorHAnsi" w:cstheme="minorHAnsi"/>
                <w:b/>
                <w:sz w:val="20"/>
                <w:szCs w:val="20"/>
              </w:rPr>
              <w:t>Internal &amp; External Contacts</w:t>
            </w:r>
          </w:p>
        </w:tc>
        <w:tc>
          <w:tcPr>
            <w:tcW w:w="8476" w:type="dxa"/>
            <w:tcBorders>
              <w:top w:val="single" w:sz="4" w:space="0" w:color="auto"/>
              <w:left w:val="single" w:sz="4" w:space="0" w:color="auto"/>
              <w:bottom w:val="single" w:sz="4" w:space="0" w:color="auto"/>
              <w:right w:val="single" w:sz="4" w:space="0" w:color="auto"/>
            </w:tcBorders>
            <w:hideMark/>
          </w:tcPr>
          <w:p w14:paraId="28F88ADD" w14:textId="77777777" w:rsidR="00361D7A" w:rsidRPr="006C6973" w:rsidRDefault="00F4028A" w:rsidP="00A84B77">
            <w:pPr>
              <w:pStyle w:val="ListParagraph"/>
              <w:numPr>
                <w:ilvl w:val="0"/>
                <w:numId w:val="6"/>
              </w:numPr>
              <w:rPr>
                <w:rFonts w:asciiTheme="minorHAnsi" w:hAnsiTheme="minorHAnsi" w:cstheme="minorHAnsi"/>
                <w:sz w:val="20"/>
                <w:szCs w:val="20"/>
              </w:rPr>
            </w:pPr>
            <w:r w:rsidRPr="006C6973">
              <w:rPr>
                <w:rFonts w:asciiTheme="minorHAnsi" w:hAnsiTheme="minorHAnsi" w:cstheme="minorHAnsi"/>
                <w:sz w:val="20"/>
                <w:szCs w:val="20"/>
              </w:rPr>
              <w:t xml:space="preserve">Members of the </w:t>
            </w:r>
            <w:r w:rsidR="008F2C0A" w:rsidRPr="006C6973">
              <w:rPr>
                <w:rFonts w:asciiTheme="minorHAnsi" w:hAnsiTheme="minorHAnsi" w:cstheme="minorHAnsi"/>
                <w:sz w:val="20"/>
                <w:szCs w:val="20"/>
              </w:rPr>
              <w:t>public</w:t>
            </w:r>
            <w:r w:rsidRPr="006C6973">
              <w:rPr>
                <w:rFonts w:asciiTheme="minorHAnsi" w:hAnsiTheme="minorHAnsi" w:cstheme="minorHAnsi"/>
                <w:sz w:val="20"/>
                <w:szCs w:val="20"/>
              </w:rPr>
              <w:t xml:space="preserve"> as patients, carers and family members. </w:t>
            </w:r>
          </w:p>
          <w:p w14:paraId="711BBC39" w14:textId="77777777" w:rsidR="00361D7A" w:rsidRPr="006C6973" w:rsidRDefault="0CAA3B83" w:rsidP="00A84B77">
            <w:pPr>
              <w:pStyle w:val="ListParagraph"/>
              <w:numPr>
                <w:ilvl w:val="0"/>
                <w:numId w:val="6"/>
              </w:numPr>
              <w:rPr>
                <w:rFonts w:asciiTheme="minorHAnsi" w:hAnsiTheme="minorHAnsi" w:cstheme="minorHAnsi"/>
                <w:sz w:val="20"/>
                <w:szCs w:val="20"/>
              </w:rPr>
            </w:pPr>
            <w:r w:rsidRPr="006C6973">
              <w:rPr>
                <w:rFonts w:asciiTheme="minorHAnsi" w:hAnsiTheme="minorHAnsi" w:cstheme="minorBidi"/>
                <w:sz w:val="20"/>
                <w:szCs w:val="20"/>
              </w:rPr>
              <w:t>Colleagues and managers in your immediate team/</w:t>
            </w:r>
            <w:proofErr w:type="spellStart"/>
            <w:r w:rsidRPr="006C6973">
              <w:rPr>
                <w:rFonts w:asciiTheme="minorHAnsi" w:hAnsiTheme="minorHAnsi" w:cstheme="minorBidi"/>
                <w:sz w:val="20"/>
                <w:szCs w:val="20"/>
              </w:rPr>
              <w:t>organi</w:t>
            </w:r>
            <w:r w:rsidR="4C5BDFB5" w:rsidRPr="006C6973">
              <w:rPr>
                <w:rFonts w:asciiTheme="minorHAnsi" w:hAnsiTheme="minorHAnsi" w:cstheme="minorBidi"/>
                <w:sz w:val="20"/>
                <w:szCs w:val="20"/>
              </w:rPr>
              <w:t>s</w:t>
            </w:r>
            <w:r w:rsidRPr="006C6973">
              <w:rPr>
                <w:rFonts w:asciiTheme="minorHAnsi" w:hAnsiTheme="minorHAnsi" w:cstheme="minorBidi"/>
                <w:sz w:val="20"/>
                <w:szCs w:val="20"/>
              </w:rPr>
              <w:t>ation</w:t>
            </w:r>
            <w:proofErr w:type="spellEnd"/>
            <w:r w:rsidRPr="006C6973">
              <w:rPr>
                <w:rFonts w:asciiTheme="minorHAnsi" w:hAnsiTheme="minorHAnsi" w:cstheme="minorBidi"/>
                <w:sz w:val="20"/>
                <w:szCs w:val="20"/>
              </w:rPr>
              <w:t xml:space="preserve"> and across specialties and </w:t>
            </w:r>
            <w:proofErr w:type="spellStart"/>
            <w:r w:rsidR="008F2C0A" w:rsidRPr="006C6973">
              <w:rPr>
                <w:rFonts w:asciiTheme="minorHAnsi" w:hAnsiTheme="minorHAnsi" w:cstheme="minorBidi"/>
                <w:sz w:val="20"/>
                <w:szCs w:val="20"/>
              </w:rPr>
              <w:t>organi</w:t>
            </w:r>
            <w:r w:rsidR="00F55AB7" w:rsidRPr="006C6973">
              <w:rPr>
                <w:rFonts w:asciiTheme="minorHAnsi" w:hAnsiTheme="minorHAnsi" w:cstheme="minorBidi"/>
                <w:sz w:val="20"/>
                <w:szCs w:val="20"/>
              </w:rPr>
              <w:t>s</w:t>
            </w:r>
            <w:r w:rsidR="008F2C0A" w:rsidRPr="006C6973">
              <w:rPr>
                <w:rFonts w:asciiTheme="minorHAnsi" w:hAnsiTheme="minorHAnsi" w:cstheme="minorBidi"/>
                <w:sz w:val="20"/>
                <w:szCs w:val="20"/>
              </w:rPr>
              <w:t>ations</w:t>
            </w:r>
            <w:proofErr w:type="spellEnd"/>
          </w:p>
          <w:p w14:paraId="0B78F5EF" w14:textId="69AEC72B" w:rsidR="00F4028A" w:rsidRPr="006C6973" w:rsidRDefault="00F4028A" w:rsidP="00A84B77">
            <w:pPr>
              <w:pStyle w:val="ListParagraph"/>
              <w:numPr>
                <w:ilvl w:val="0"/>
                <w:numId w:val="6"/>
              </w:numPr>
              <w:rPr>
                <w:rFonts w:asciiTheme="minorHAnsi" w:hAnsiTheme="minorHAnsi" w:cstheme="minorHAnsi"/>
                <w:sz w:val="20"/>
                <w:szCs w:val="20"/>
              </w:rPr>
            </w:pPr>
            <w:r w:rsidRPr="006C6973">
              <w:rPr>
                <w:rFonts w:asciiTheme="minorHAnsi" w:hAnsiTheme="minorHAnsi" w:cstheme="minorHAnsi"/>
                <w:sz w:val="20"/>
                <w:szCs w:val="20"/>
              </w:rPr>
              <w:t>Actively</w:t>
            </w:r>
            <w:r w:rsidRPr="006C6973">
              <w:rPr>
                <w:rFonts w:asciiTheme="minorHAnsi" w:hAnsiTheme="minorHAnsi" w:cstheme="minorHAnsi"/>
                <w:spacing w:val="1"/>
                <w:sz w:val="20"/>
                <w:szCs w:val="20"/>
              </w:rPr>
              <w:t xml:space="preserve"> </w:t>
            </w:r>
            <w:r w:rsidRPr="006C6973">
              <w:rPr>
                <w:rFonts w:asciiTheme="minorHAnsi" w:hAnsiTheme="minorHAnsi" w:cstheme="minorHAnsi"/>
                <w:sz w:val="20"/>
                <w:szCs w:val="20"/>
              </w:rPr>
              <w:t>participate</w:t>
            </w:r>
            <w:r w:rsidRPr="006C6973">
              <w:rPr>
                <w:rFonts w:asciiTheme="minorHAnsi" w:hAnsiTheme="minorHAnsi" w:cstheme="minorHAnsi"/>
                <w:spacing w:val="1"/>
                <w:sz w:val="20"/>
                <w:szCs w:val="20"/>
              </w:rPr>
              <w:t xml:space="preserve"> </w:t>
            </w:r>
            <w:r w:rsidRPr="006C6973">
              <w:rPr>
                <w:rFonts w:asciiTheme="minorHAnsi" w:hAnsiTheme="minorHAnsi" w:cstheme="minorHAnsi"/>
                <w:sz w:val="20"/>
                <w:szCs w:val="20"/>
              </w:rPr>
              <w:t>in</w:t>
            </w:r>
            <w:r w:rsidRPr="006C6973">
              <w:rPr>
                <w:rFonts w:asciiTheme="minorHAnsi" w:hAnsiTheme="minorHAnsi" w:cstheme="minorHAnsi"/>
                <w:spacing w:val="1"/>
                <w:sz w:val="20"/>
                <w:szCs w:val="20"/>
              </w:rPr>
              <w:t xml:space="preserve"> </w:t>
            </w:r>
            <w:r w:rsidRPr="006C6973">
              <w:rPr>
                <w:rFonts w:asciiTheme="minorHAnsi" w:hAnsiTheme="minorHAnsi" w:cstheme="minorHAnsi"/>
                <w:sz w:val="20"/>
                <w:szCs w:val="20"/>
              </w:rPr>
              <w:t>local,</w:t>
            </w:r>
            <w:r w:rsidRPr="006C6973">
              <w:rPr>
                <w:rFonts w:asciiTheme="minorHAnsi" w:hAnsiTheme="minorHAnsi" w:cstheme="minorHAnsi"/>
                <w:spacing w:val="1"/>
                <w:sz w:val="20"/>
                <w:szCs w:val="20"/>
              </w:rPr>
              <w:t xml:space="preserve"> </w:t>
            </w:r>
            <w:r w:rsidRPr="006C6973">
              <w:rPr>
                <w:rFonts w:asciiTheme="minorHAnsi" w:hAnsiTheme="minorHAnsi" w:cstheme="minorHAnsi"/>
                <w:sz w:val="20"/>
                <w:szCs w:val="20"/>
              </w:rPr>
              <w:t>national</w:t>
            </w:r>
            <w:r w:rsidRPr="006C6973">
              <w:rPr>
                <w:rFonts w:asciiTheme="minorHAnsi" w:hAnsiTheme="minorHAnsi" w:cstheme="minorHAnsi"/>
                <w:spacing w:val="1"/>
                <w:sz w:val="20"/>
                <w:szCs w:val="20"/>
              </w:rPr>
              <w:t xml:space="preserve"> </w:t>
            </w:r>
            <w:r w:rsidRPr="006C6973">
              <w:rPr>
                <w:rFonts w:asciiTheme="minorHAnsi" w:hAnsiTheme="minorHAnsi" w:cstheme="minorHAnsi"/>
                <w:sz w:val="20"/>
                <w:szCs w:val="20"/>
              </w:rPr>
              <w:t>and</w:t>
            </w:r>
            <w:r w:rsidRPr="006C6973">
              <w:rPr>
                <w:rFonts w:asciiTheme="minorHAnsi" w:hAnsiTheme="minorHAnsi" w:cstheme="minorHAnsi"/>
                <w:spacing w:val="1"/>
                <w:sz w:val="20"/>
                <w:szCs w:val="20"/>
              </w:rPr>
              <w:t xml:space="preserve"> </w:t>
            </w:r>
            <w:r w:rsidRPr="006C6973">
              <w:rPr>
                <w:rFonts w:asciiTheme="minorHAnsi" w:hAnsiTheme="minorHAnsi" w:cstheme="minorHAnsi"/>
                <w:sz w:val="20"/>
                <w:szCs w:val="20"/>
              </w:rPr>
              <w:t>international</w:t>
            </w:r>
            <w:r w:rsidRPr="006C6973">
              <w:rPr>
                <w:rFonts w:asciiTheme="minorHAnsi" w:hAnsiTheme="minorHAnsi" w:cstheme="minorHAnsi"/>
                <w:spacing w:val="1"/>
                <w:sz w:val="20"/>
                <w:szCs w:val="20"/>
              </w:rPr>
              <w:t xml:space="preserve"> </w:t>
            </w:r>
            <w:r w:rsidRPr="006C6973">
              <w:rPr>
                <w:rFonts w:asciiTheme="minorHAnsi" w:hAnsiTheme="minorHAnsi" w:cstheme="minorHAnsi"/>
                <w:sz w:val="20"/>
                <w:szCs w:val="20"/>
              </w:rPr>
              <w:t>networking</w:t>
            </w:r>
            <w:r w:rsidRPr="006C6973">
              <w:rPr>
                <w:rFonts w:asciiTheme="minorHAnsi" w:hAnsiTheme="minorHAnsi" w:cstheme="minorHAnsi"/>
                <w:spacing w:val="1"/>
                <w:sz w:val="20"/>
                <w:szCs w:val="20"/>
              </w:rPr>
              <w:t xml:space="preserve"> </w:t>
            </w:r>
            <w:r w:rsidRPr="006C6973">
              <w:rPr>
                <w:rFonts w:asciiTheme="minorHAnsi" w:hAnsiTheme="minorHAnsi" w:cstheme="minorHAnsi"/>
                <w:sz w:val="20"/>
                <w:szCs w:val="20"/>
              </w:rPr>
              <w:t>to</w:t>
            </w:r>
            <w:r w:rsidRPr="006C6973">
              <w:rPr>
                <w:rFonts w:asciiTheme="minorHAnsi" w:hAnsiTheme="minorHAnsi" w:cstheme="minorHAnsi"/>
                <w:spacing w:val="1"/>
                <w:sz w:val="20"/>
                <w:szCs w:val="20"/>
              </w:rPr>
              <w:t xml:space="preserve"> </w:t>
            </w:r>
            <w:r w:rsidRPr="006C6973">
              <w:rPr>
                <w:rFonts w:asciiTheme="minorHAnsi" w:hAnsiTheme="minorHAnsi" w:cstheme="minorHAnsi"/>
                <w:sz w:val="20"/>
                <w:szCs w:val="20"/>
              </w:rPr>
              <w:t>maintain</w:t>
            </w:r>
            <w:r w:rsidRPr="006C6973">
              <w:rPr>
                <w:rFonts w:asciiTheme="minorHAnsi" w:hAnsiTheme="minorHAnsi" w:cstheme="minorHAnsi"/>
                <w:spacing w:val="-1"/>
                <w:sz w:val="20"/>
                <w:szCs w:val="20"/>
              </w:rPr>
              <w:t xml:space="preserve"> </w:t>
            </w:r>
            <w:r w:rsidRPr="006C6973">
              <w:rPr>
                <w:rFonts w:asciiTheme="minorHAnsi" w:hAnsiTheme="minorHAnsi" w:cstheme="minorHAnsi"/>
                <w:sz w:val="20"/>
                <w:szCs w:val="20"/>
              </w:rPr>
              <w:t>and</w:t>
            </w:r>
            <w:r w:rsidRPr="006C6973">
              <w:rPr>
                <w:rFonts w:asciiTheme="minorHAnsi" w:hAnsiTheme="minorHAnsi" w:cstheme="minorHAnsi"/>
                <w:spacing w:val="-1"/>
                <w:sz w:val="20"/>
                <w:szCs w:val="20"/>
              </w:rPr>
              <w:t xml:space="preserve"> </w:t>
            </w:r>
            <w:r w:rsidRPr="006C6973">
              <w:rPr>
                <w:rFonts w:asciiTheme="minorHAnsi" w:hAnsiTheme="minorHAnsi" w:cstheme="minorHAnsi"/>
                <w:sz w:val="20"/>
                <w:szCs w:val="20"/>
              </w:rPr>
              <w:t>develop</w:t>
            </w:r>
            <w:r w:rsidRPr="006C6973">
              <w:rPr>
                <w:rFonts w:asciiTheme="minorHAnsi" w:hAnsiTheme="minorHAnsi" w:cstheme="minorHAnsi"/>
                <w:spacing w:val="1"/>
                <w:sz w:val="20"/>
                <w:szCs w:val="20"/>
              </w:rPr>
              <w:t xml:space="preserve"> </w:t>
            </w:r>
            <w:r w:rsidRPr="006C6973">
              <w:rPr>
                <w:rFonts w:asciiTheme="minorHAnsi" w:hAnsiTheme="minorHAnsi" w:cstheme="minorHAnsi"/>
                <w:sz w:val="20"/>
                <w:szCs w:val="20"/>
              </w:rPr>
              <w:t>expert</w:t>
            </w:r>
            <w:r w:rsidRPr="006C6973">
              <w:rPr>
                <w:rFonts w:asciiTheme="minorHAnsi" w:hAnsiTheme="minorHAnsi" w:cstheme="minorHAnsi"/>
                <w:spacing w:val="-5"/>
                <w:sz w:val="20"/>
                <w:szCs w:val="20"/>
              </w:rPr>
              <w:t xml:space="preserve"> </w:t>
            </w:r>
            <w:r w:rsidRPr="006C6973">
              <w:rPr>
                <w:rFonts w:asciiTheme="minorHAnsi" w:hAnsiTheme="minorHAnsi" w:cstheme="minorHAnsi"/>
                <w:sz w:val="20"/>
                <w:szCs w:val="20"/>
              </w:rPr>
              <w:t>level</w:t>
            </w:r>
            <w:r w:rsidRPr="006C6973">
              <w:rPr>
                <w:rFonts w:asciiTheme="minorHAnsi" w:hAnsiTheme="minorHAnsi" w:cstheme="minorHAnsi"/>
                <w:spacing w:val="-1"/>
                <w:sz w:val="20"/>
                <w:szCs w:val="20"/>
              </w:rPr>
              <w:t xml:space="preserve"> </w:t>
            </w:r>
            <w:r w:rsidRPr="006C6973">
              <w:rPr>
                <w:rFonts w:asciiTheme="minorHAnsi" w:hAnsiTheme="minorHAnsi" w:cstheme="minorHAnsi"/>
                <w:sz w:val="20"/>
                <w:szCs w:val="20"/>
              </w:rPr>
              <w:t>of</w:t>
            </w:r>
            <w:r w:rsidRPr="006C6973">
              <w:rPr>
                <w:rFonts w:asciiTheme="minorHAnsi" w:hAnsiTheme="minorHAnsi" w:cstheme="minorHAnsi"/>
                <w:spacing w:val="-1"/>
                <w:sz w:val="20"/>
                <w:szCs w:val="20"/>
              </w:rPr>
              <w:t xml:space="preserve"> </w:t>
            </w:r>
            <w:r w:rsidRPr="006C6973">
              <w:rPr>
                <w:rFonts w:asciiTheme="minorHAnsi" w:hAnsiTheme="minorHAnsi" w:cstheme="minorHAnsi"/>
                <w:sz w:val="20"/>
                <w:szCs w:val="20"/>
              </w:rPr>
              <w:t xml:space="preserve">knowledge and to act as a resource for education and clinical expertise </w:t>
            </w:r>
          </w:p>
        </w:tc>
      </w:tr>
      <w:tr w:rsidR="00F4028A" w14:paraId="33E6D176" w14:textId="77777777" w:rsidTr="440D1A52">
        <w:tc>
          <w:tcPr>
            <w:tcW w:w="1588" w:type="dxa"/>
            <w:tcBorders>
              <w:top w:val="single" w:sz="4" w:space="0" w:color="auto"/>
              <w:left w:val="single" w:sz="4" w:space="0" w:color="auto"/>
              <w:bottom w:val="single" w:sz="4" w:space="0" w:color="auto"/>
              <w:right w:val="single" w:sz="4" w:space="0" w:color="auto"/>
            </w:tcBorders>
            <w:shd w:val="clear" w:color="auto" w:fill="EEECE1" w:themeFill="background2"/>
          </w:tcPr>
          <w:p w14:paraId="476940D2" w14:textId="77777777" w:rsidR="00F4028A" w:rsidRPr="002A1277" w:rsidRDefault="00F4028A" w:rsidP="00F4028A">
            <w:pPr>
              <w:rPr>
                <w:rFonts w:asciiTheme="minorHAnsi" w:hAnsiTheme="minorHAnsi" w:cstheme="minorHAnsi"/>
                <w:b/>
                <w:sz w:val="20"/>
                <w:szCs w:val="20"/>
              </w:rPr>
            </w:pPr>
            <w:r w:rsidRPr="002A1277">
              <w:rPr>
                <w:rFonts w:asciiTheme="minorHAnsi" w:hAnsiTheme="minorHAnsi" w:cstheme="minorHAnsi"/>
                <w:b/>
                <w:sz w:val="20"/>
                <w:szCs w:val="20"/>
              </w:rPr>
              <w:t>Decision Making</w:t>
            </w:r>
          </w:p>
          <w:p w14:paraId="2BE88864" w14:textId="77777777" w:rsidR="00F4028A" w:rsidRPr="002A1277" w:rsidRDefault="00F4028A" w:rsidP="00F4028A">
            <w:pPr>
              <w:rPr>
                <w:rFonts w:asciiTheme="minorHAnsi" w:hAnsiTheme="minorHAnsi" w:cstheme="minorHAnsi"/>
                <w:b/>
                <w:sz w:val="20"/>
                <w:szCs w:val="20"/>
              </w:rPr>
            </w:pPr>
          </w:p>
        </w:tc>
        <w:tc>
          <w:tcPr>
            <w:tcW w:w="8476" w:type="dxa"/>
            <w:tcBorders>
              <w:top w:val="single" w:sz="4" w:space="0" w:color="auto"/>
              <w:left w:val="single" w:sz="4" w:space="0" w:color="auto"/>
              <w:bottom w:val="single" w:sz="4" w:space="0" w:color="auto"/>
              <w:right w:val="single" w:sz="4" w:space="0" w:color="auto"/>
            </w:tcBorders>
            <w:hideMark/>
          </w:tcPr>
          <w:p w14:paraId="3A27B4ED" w14:textId="77777777" w:rsidR="00361D7A" w:rsidRPr="006C6973" w:rsidRDefault="00F4028A" w:rsidP="00A84B77">
            <w:pPr>
              <w:pStyle w:val="ListParagraph"/>
              <w:numPr>
                <w:ilvl w:val="0"/>
                <w:numId w:val="7"/>
              </w:numPr>
              <w:rPr>
                <w:rFonts w:asciiTheme="minorHAnsi" w:hAnsiTheme="minorHAnsi" w:cstheme="minorHAnsi"/>
                <w:sz w:val="20"/>
                <w:szCs w:val="20"/>
              </w:rPr>
            </w:pPr>
            <w:r w:rsidRPr="006C6973">
              <w:rPr>
                <w:rFonts w:asciiTheme="minorHAnsi" w:hAnsiTheme="minorHAnsi" w:cstheme="minorHAnsi"/>
                <w:sz w:val="20"/>
                <w:szCs w:val="20"/>
              </w:rPr>
              <w:t>Able to consolidate learning with speed and efficiency</w:t>
            </w:r>
            <w:r w:rsidR="00F5408E" w:rsidRPr="006C6973">
              <w:rPr>
                <w:rFonts w:asciiTheme="minorHAnsi" w:hAnsiTheme="minorHAnsi" w:cstheme="minorHAnsi"/>
                <w:sz w:val="20"/>
                <w:szCs w:val="20"/>
              </w:rPr>
              <w:t xml:space="preserve">, </w:t>
            </w:r>
            <w:r w:rsidRPr="006C6973">
              <w:rPr>
                <w:rFonts w:asciiTheme="minorHAnsi" w:hAnsiTheme="minorHAnsi" w:cstheme="minorHAnsi"/>
                <w:sz w:val="20"/>
                <w:szCs w:val="20"/>
              </w:rPr>
              <w:t>work</w:t>
            </w:r>
            <w:r w:rsidR="00F5408E" w:rsidRPr="006C6973">
              <w:rPr>
                <w:rFonts w:asciiTheme="minorHAnsi" w:hAnsiTheme="minorHAnsi" w:cstheme="minorHAnsi"/>
                <w:sz w:val="20"/>
                <w:szCs w:val="20"/>
              </w:rPr>
              <w:t>ing</w:t>
            </w:r>
            <w:r w:rsidRPr="006C6973">
              <w:rPr>
                <w:rFonts w:asciiTheme="minorHAnsi" w:hAnsiTheme="minorHAnsi" w:cstheme="minorHAnsi"/>
                <w:sz w:val="20"/>
                <w:szCs w:val="20"/>
              </w:rPr>
              <w:t xml:space="preserve"> with pace and accuracy </w:t>
            </w:r>
          </w:p>
          <w:p w14:paraId="6F036BD3" w14:textId="77777777" w:rsidR="00361D7A" w:rsidRPr="006C6973" w:rsidRDefault="00F5408E" w:rsidP="00A84B77">
            <w:pPr>
              <w:pStyle w:val="ListParagraph"/>
              <w:numPr>
                <w:ilvl w:val="0"/>
                <w:numId w:val="7"/>
              </w:numPr>
              <w:rPr>
                <w:rFonts w:asciiTheme="minorHAnsi" w:hAnsiTheme="minorHAnsi" w:cstheme="minorHAnsi"/>
                <w:sz w:val="20"/>
                <w:szCs w:val="20"/>
              </w:rPr>
            </w:pPr>
            <w:r w:rsidRPr="006C6973">
              <w:rPr>
                <w:rFonts w:asciiTheme="minorHAnsi" w:hAnsiTheme="minorHAnsi" w:cstheme="minorHAnsi"/>
                <w:sz w:val="20"/>
                <w:szCs w:val="20"/>
              </w:rPr>
              <w:t xml:space="preserve">Able to </w:t>
            </w:r>
            <w:proofErr w:type="spellStart"/>
            <w:r w:rsidRPr="006C6973">
              <w:rPr>
                <w:rFonts w:asciiTheme="minorHAnsi" w:hAnsiTheme="minorHAnsi" w:cstheme="minorHAnsi"/>
                <w:sz w:val="20"/>
                <w:szCs w:val="20"/>
              </w:rPr>
              <w:t>synthesise</w:t>
            </w:r>
            <w:proofErr w:type="spellEnd"/>
            <w:r w:rsidRPr="006C6973">
              <w:rPr>
                <w:rFonts w:asciiTheme="minorHAnsi" w:hAnsiTheme="minorHAnsi" w:cstheme="minorHAnsi"/>
                <w:sz w:val="20"/>
                <w:szCs w:val="20"/>
              </w:rPr>
              <w:t xml:space="preserve"> data, reach objective conclusions and evidence recommendations</w:t>
            </w:r>
          </w:p>
          <w:p w14:paraId="5E1069AC" w14:textId="77777777" w:rsidR="00361D7A" w:rsidRPr="006C6973" w:rsidRDefault="00F4028A" w:rsidP="00A84B77">
            <w:pPr>
              <w:pStyle w:val="ListParagraph"/>
              <w:numPr>
                <w:ilvl w:val="0"/>
                <w:numId w:val="7"/>
              </w:numPr>
              <w:rPr>
                <w:rFonts w:asciiTheme="minorHAnsi" w:hAnsiTheme="minorHAnsi" w:cstheme="minorHAnsi"/>
                <w:sz w:val="20"/>
                <w:szCs w:val="20"/>
              </w:rPr>
            </w:pPr>
            <w:r w:rsidRPr="006C6973">
              <w:rPr>
                <w:rFonts w:asciiTheme="minorHAnsi" w:hAnsiTheme="minorHAnsi" w:cstheme="minorHAnsi"/>
                <w:sz w:val="20"/>
                <w:szCs w:val="20"/>
              </w:rPr>
              <w:t>The post holder is expected to take significant responsibility and autonomy for their area of work and work with a range of people at all levels internally and externally</w:t>
            </w:r>
          </w:p>
          <w:p w14:paraId="05AA1E3F" w14:textId="77777777" w:rsidR="00361D7A" w:rsidRPr="006C6973" w:rsidRDefault="00F5408E" w:rsidP="00A84B77">
            <w:pPr>
              <w:pStyle w:val="ListParagraph"/>
              <w:numPr>
                <w:ilvl w:val="0"/>
                <w:numId w:val="7"/>
              </w:numPr>
              <w:rPr>
                <w:rFonts w:asciiTheme="minorHAnsi" w:hAnsiTheme="minorHAnsi" w:cstheme="minorHAnsi"/>
                <w:sz w:val="20"/>
                <w:szCs w:val="20"/>
              </w:rPr>
            </w:pPr>
            <w:r w:rsidRPr="006C6973">
              <w:rPr>
                <w:rFonts w:asciiTheme="minorHAnsi" w:hAnsiTheme="minorHAnsi" w:cstheme="minorHAnsi"/>
                <w:sz w:val="20"/>
                <w:szCs w:val="20"/>
              </w:rPr>
              <w:t xml:space="preserve">Excellent understanding of unconscious bias in your own practice with a solution </w:t>
            </w:r>
            <w:r w:rsidR="008F2C0A" w:rsidRPr="006C6973">
              <w:rPr>
                <w:rFonts w:asciiTheme="minorHAnsi" w:hAnsiTheme="minorHAnsi" w:cstheme="minorHAnsi"/>
                <w:sz w:val="20"/>
                <w:szCs w:val="20"/>
              </w:rPr>
              <w:t>focused</w:t>
            </w:r>
            <w:r w:rsidRPr="006C6973">
              <w:rPr>
                <w:rFonts w:asciiTheme="minorHAnsi" w:hAnsiTheme="minorHAnsi" w:cstheme="minorHAnsi"/>
                <w:sz w:val="20"/>
                <w:szCs w:val="20"/>
              </w:rPr>
              <w:t xml:space="preserve"> approach to identifying and resolving the blocks to access and engagement </w:t>
            </w:r>
          </w:p>
          <w:p w14:paraId="11F7BD38" w14:textId="77777777" w:rsidR="00361D7A" w:rsidRPr="006C6973" w:rsidRDefault="00F4028A" w:rsidP="00A84B77">
            <w:pPr>
              <w:pStyle w:val="ListParagraph"/>
              <w:numPr>
                <w:ilvl w:val="0"/>
                <w:numId w:val="7"/>
              </w:numPr>
              <w:rPr>
                <w:rFonts w:asciiTheme="minorHAnsi" w:hAnsiTheme="minorHAnsi" w:cstheme="minorHAnsi"/>
                <w:sz w:val="20"/>
                <w:szCs w:val="20"/>
              </w:rPr>
            </w:pPr>
            <w:r w:rsidRPr="006C6973">
              <w:rPr>
                <w:rFonts w:asciiTheme="minorHAnsi" w:hAnsiTheme="minorHAnsi" w:cstheme="minorHAnsi"/>
                <w:sz w:val="20"/>
                <w:szCs w:val="20"/>
              </w:rPr>
              <w:t>Understand and assess reputational risk, compliance and safeguarding risk and seek appropriate advice</w:t>
            </w:r>
          </w:p>
          <w:p w14:paraId="0E5E47DB" w14:textId="64FAFEE5" w:rsidR="00361D7A" w:rsidRPr="006C6973" w:rsidRDefault="00F4028A" w:rsidP="00A84B77">
            <w:pPr>
              <w:pStyle w:val="ListParagraph"/>
              <w:numPr>
                <w:ilvl w:val="0"/>
                <w:numId w:val="7"/>
              </w:numPr>
              <w:rPr>
                <w:rFonts w:asciiTheme="minorHAnsi" w:hAnsiTheme="minorHAnsi" w:cstheme="minorHAnsi"/>
                <w:sz w:val="20"/>
                <w:szCs w:val="20"/>
              </w:rPr>
            </w:pPr>
            <w:r w:rsidRPr="006C6973">
              <w:rPr>
                <w:rFonts w:asciiTheme="minorHAnsi" w:hAnsiTheme="minorHAnsi" w:cstheme="minorHAnsi"/>
                <w:sz w:val="20"/>
                <w:szCs w:val="20"/>
              </w:rPr>
              <w:t xml:space="preserve">Freedom to act within delegated responsibility and </w:t>
            </w:r>
            <w:proofErr w:type="spellStart"/>
            <w:r w:rsidR="008F2C0A" w:rsidRPr="006C6973">
              <w:rPr>
                <w:rFonts w:asciiTheme="minorHAnsi" w:hAnsiTheme="minorHAnsi" w:cstheme="minorHAnsi"/>
                <w:sz w:val="20"/>
                <w:szCs w:val="20"/>
              </w:rPr>
              <w:t>organi</w:t>
            </w:r>
            <w:r w:rsidR="005E2C2C" w:rsidRPr="006C6973">
              <w:rPr>
                <w:rFonts w:asciiTheme="minorHAnsi" w:hAnsiTheme="minorHAnsi" w:cstheme="minorHAnsi"/>
                <w:sz w:val="20"/>
                <w:szCs w:val="20"/>
              </w:rPr>
              <w:t>s</w:t>
            </w:r>
            <w:r w:rsidR="008F2C0A" w:rsidRPr="006C6973">
              <w:rPr>
                <w:rFonts w:asciiTheme="minorHAnsi" w:hAnsiTheme="minorHAnsi" w:cstheme="minorHAnsi"/>
                <w:sz w:val="20"/>
                <w:szCs w:val="20"/>
              </w:rPr>
              <w:t>ational</w:t>
            </w:r>
            <w:proofErr w:type="spellEnd"/>
            <w:r w:rsidRPr="006C6973">
              <w:rPr>
                <w:rFonts w:asciiTheme="minorHAnsi" w:hAnsiTheme="minorHAnsi" w:cstheme="minorHAnsi"/>
                <w:sz w:val="20"/>
                <w:szCs w:val="20"/>
              </w:rPr>
              <w:t xml:space="preserve"> policy and procedure</w:t>
            </w:r>
          </w:p>
          <w:p w14:paraId="74A6891B" w14:textId="76F7755C" w:rsidR="00F4028A" w:rsidRPr="006C6973" w:rsidRDefault="00F4028A" w:rsidP="00A84B77">
            <w:pPr>
              <w:pStyle w:val="ListParagraph"/>
              <w:numPr>
                <w:ilvl w:val="0"/>
                <w:numId w:val="7"/>
              </w:numPr>
              <w:rPr>
                <w:rFonts w:asciiTheme="minorHAnsi" w:hAnsiTheme="minorHAnsi" w:cstheme="minorHAnsi"/>
                <w:sz w:val="20"/>
                <w:szCs w:val="20"/>
              </w:rPr>
            </w:pPr>
            <w:r w:rsidRPr="006C6973">
              <w:rPr>
                <w:rFonts w:asciiTheme="minorHAnsi" w:hAnsiTheme="minorHAnsi" w:cstheme="minorHAnsi"/>
                <w:sz w:val="20"/>
                <w:szCs w:val="20"/>
              </w:rPr>
              <w:t>Act</w:t>
            </w:r>
            <w:r w:rsidRPr="006C6973">
              <w:rPr>
                <w:rFonts w:asciiTheme="minorHAnsi" w:hAnsiTheme="minorHAnsi" w:cstheme="minorHAnsi"/>
                <w:spacing w:val="1"/>
                <w:sz w:val="20"/>
                <w:szCs w:val="20"/>
              </w:rPr>
              <w:t xml:space="preserve"> </w:t>
            </w:r>
            <w:r w:rsidRPr="006C6973">
              <w:rPr>
                <w:rFonts w:asciiTheme="minorHAnsi" w:hAnsiTheme="minorHAnsi" w:cstheme="minorHAnsi"/>
                <w:sz w:val="20"/>
                <w:szCs w:val="20"/>
              </w:rPr>
              <w:t>in</w:t>
            </w:r>
            <w:r w:rsidRPr="006C6973">
              <w:rPr>
                <w:rFonts w:asciiTheme="minorHAnsi" w:hAnsiTheme="minorHAnsi" w:cstheme="minorHAnsi"/>
                <w:spacing w:val="1"/>
                <w:sz w:val="20"/>
                <w:szCs w:val="20"/>
              </w:rPr>
              <w:t xml:space="preserve"> </w:t>
            </w:r>
            <w:r w:rsidRPr="006C6973">
              <w:rPr>
                <w:rFonts w:asciiTheme="minorHAnsi" w:hAnsiTheme="minorHAnsi" w:cstheme="minorHAnsi"/>
                <w:sz w:val="20"/>
                <w:szCs w:val="20"/>
              </w:rPr>
              <w:t>accordance</w:t>
            </w:r>
            <w:r w:rsidRPr="006C6973">
              <w:rPr>
                <w:rFonts w:asciiTheme="minorHAnsi" w:hAnsiTheme="minorHAnsi" w:cstheme="minorHAnsi"/>
                <w:spacing w:val="1"/>
                <w:sz w:val="20"/>
                <w:szCs w:val="20"/>
              </w:rPr>
              <w:t xml:space="preserve"> </w:t>
            </w:r>
            <w:r w:rsidRPr="006C6973">
              <w:rPr>
                <w:rFonts w:asciiTheme="minorHAnsi" w:hAnsiTheme="minorHAnsi" w:cstheme="minorHAnsi"/>
                <w:sz w:val="20"/>
                <w:szCs w:val="20"/>
              </w:rPr>
              <w:t>with</w:t>
            </w:r>
            <w:r w:rsidRPr="006C6973">
              <w:rPr>
                <w:rFonts w:asciiTheme="minorHAnsi" w:hAnsiTheme="minorHAnsi" w:cstheme="minorHAnsi"/>
                <w:spacing w:val="1"/>
                <w:sz w:val="20"/>
                <w:szCs w:val="20"/>
              </w:rPr>
              <w:t xml:space="preserve"> </w:t>
            </w:r>
            <w:r w:rsidR="00BA5B97" w:rsidRPr="006C6973">
              <w:rPr>
                <w:rFonts w:asciiTheme="minorHAnsi" w:hAnsiTheme="minorHAnsi" w:cstheme="minorHAnsi"/>
                <w:sz w:val="20"/>
                <w:szCs w:val="20"/>
              </w:rPr>
              <w:t xml:space="preserve">professional body requirements and </w:t>
            </w:r>
            <w:r w:rsidR="00F55AB7" w:rsidRPr="006C6973">
              <w:rPr>
                <w:rFonts w:asciiTheme="minorHAnsi" w:hAnsiTheme="minorHAnsi" w:cstheme="minorHAnsi"/>
                <w:sz w:val="20"/>
                <w:szCs w:val="20"/>
              </w:rPr>
              <w:t>always be accountable for own actions</w:t>
            </w:r>
            <w:r w:rsidR="00677DAF" w:rsidRPr="006C6973">
              <w:rPr>
                <w:rFonts w:asciiTheme="minorHAnsi" w:hAnsiTheme="minorHAnsi" w:cstheme="minorHAnsi"/>
                <w:sz w:val="20"/>
                <w:szCs w:val="20"/>
              </w:rPr>
              <w:t xml:space="preserve"> </w:t>
            </w:r>
          </w:p>
        </w:tc>
      </w:tr>
      <w:tr w:rsidR="00F4028A" w14:paraId="252018DC" w14:textId="77777777" w:rsidTr="440D1A52">
        <w:tc>
          <w:tcPr>
            <w:tcW w:w="1588" w:type="dxa"/>
            <w:tcBorders>
              <w:top w:val="single" w:sz="4" w:space="0" w:color="auto"/>
              <w:left w:val="single" w:sz="4" w:space="0" w:color="auto"/>
              <w:bottom w:val="single" w:sz="4" w:space="0" w:color="auto"/>
              <w:right w:val="single" w:sz="4" w:space="0" w:color="auto"/>
            </w:tcBorders>
            <w:shd w:val="clear" w:color="auto" w:fill="EEECE1" w:themeFill="background2"/>
          </w:tcPr>
          <w:p w14:paraId="38FE7110" w14:textId="77777777" w:rsidR="00F4028A" w:rsidRPr="002A1277" w:rsidRDefault="00F4028A" w:rsidP="00F4028A">
            <w:pPr>
              <w:rPr>
                <w:rFonts w:asciiTheme="minorHAnsi" w:hAnsiTheme="minorHAnsi" w:cstheme="minorHAnsi"/>
                <w:b/>
                <w:sz w:val="20"/>
                <w:szCs w:val="20"/>
              </w:rPr>
            </w:pPr>
            <w:r w:rsidRPr="002A1277">
              <w:rPr>
                <w:rFonts w:asciiTheme="minorHAnsi" w:hAnsiTheme="minorHAnsi" w:cstheme="minorHAnsi"/>
                <w:b/>
                <w:sz w:val="20"/>
                <w:szCs w:val="20"/>
              </w:rPr>
              <w:t>Mental and Physical Consideration. Working Conditions &amp; Environment</w:t>
            </w:r>
          </w:p>
        </w:tc>
        <w:tc>
          <w:tcPr>
            <w:tcW w:w="8476" w:type="dxa"/>
            <w:tcBorders>
              <w:top w:val="single" w:sz="4" w:space="0" w:color="auto"/>
              <w:left w:val="single" w:sz="4" w:space="0" w:color="auto"/>
              <w:bottom w:val="single" w:sz="4" w:space="0" w:color="auto"/>
              <w:right w:val="single" w:sz="4" w:space="0" w:color="auto"/>
            </w:tcBorders>
          </w:tcPr>
          <w:p w14:paraId="3D8FE4F5" w14:textId="77777777" w:rsidR="00361D7A" w:rsidRPr="006C6973" w:rsidRDefault="00F5408E" w:rsidP="00A84B77">
            <w:pPr>
              <w:pStyle w:val="ListParagraph"/>
              <w:numPr>
                <w:ilvl w:val="0"/>
                <w:numId w:val="8"/>
              </w:numPr>
              <w:rPr>
                <w:rFonts w:asciiTheme="minorHAnsi" w:hAnsiTheme="minorHAnsi" w:cstheme="minorHAnsi"/>
                <w:sz w:val="20"/>
                <w:szCs w:val="20"/>
              </w:rPr>
            </w:pPr>
            <w:r w:rsidRPr="006C6973">
              <w:rPr>
                <w:rFonts w:asciiTheme="minorHAnsi" w:hAnsiTheme="minorHAnsi" w:cstheme="minorHAnsi"/>
                <w:sz w:val="20"/>
                <w:szCs w:val="20"/>
              </w:rPr>
              <w:t>The ability to build rapport quickly and effectively and sustain productive working relationships with a wide range of people in different circumstances, situations and roles</w:t>
            </w:r>
          </w:p>
          <w:p w14:paraId="5B860761" w14:textId="77777777" w:rsidR="00361D7A" w:rsidRPr="006C6973" w:rsidRDefault="00F4028A" w:rsidP="00A84B77">
            <w:pPr>
              <w:pStyle w:val="ListParagraph"/>
              <w:numPr>
                <w:ilvl w:val="0"/>
                <w:numId w:val="8"/>
              </w:numPr>
              <w:rPr>
                <w:rFonts w:asciiTheme="minorHAnsi" w:hAnsiTheme="minorHAnsi" w:cstheme="minorHAnsi"/>
                <w:sz w:val="20"/>
                <w:szCs w:val="20"/>
              </w:rPr>
            </w:pPr>
            <w:r w:rsidRPr="006C6973">
              <w:rPr>
                <w:rFonts w:asciiTheme="minorHAnsi" w:hAnsiTheme="minorHAnsi" w:cstheme="minorHAnsi"/>
                <w:sz w:val="20"/>
                <w:szCs w:val="20"/>
              </w:rPr>
              <w:t xml:space="preserve">The post holder will be required to work in a high volume, </w:t>
            </w:r>
            <w:r w:rsidR="008F2C0A" w:rsidRPr="006C6973">
              <w:rPr>
                <w:rFonts w:asciiTheme="minorHAnsi" w:hAnsiTheme="minorHAnsi" w:cstheme="minorHAnsi"/>
                <w:sz w:val="20"/>
                <w:szCs w:val="20"/>
              </w:rPr>
              <w:t>fast-paced</w:t>
            </w:r>
            <w:r w:rsidRPr="006C6973">
              <w:rPr>
                <w:rFonts w:asciiTheme="minorHAnsi" w:hAnsiTheme="minorHAnsi" w:cstheme="minorHAnsi"/>
                <w:sz w:val="20"/>
                <w:szCs w:val="20"/>
              </w:rPr>
              <w:t xml:space="preserve"> environment. </w:t>
            </w:r>
          </w:p>
          <w:p w14:paraId="012C0255" w14:textId="77777777" w:rsidR="00361D7A" w:rsidRPr="006C6973" w:rsidRDefault="00F5408E" w:rsidP="00A84B77">
            <w:pPr>
              <w:pStyle w:val="ListParagraph"/>
              <w:numPr>
                <w:ilvl w:val="0"/>
                <w:numId w:val="8"/>
              </w:numPr>
              <w:rPr>
                <w:rFonts w:asciiTheme="minorHAnsi" w:hAnsiTheme="minorHAnsi" w:cstheme="minorHAnsi"/>
                <w:sz w:val="20"/>
                <w:szCs w:val="20"/>
              </w:rPr>
            </w:pPr>
            <w:r w:rsidRPr="006C6973">
              <w:rPr>
                <w:rFonts w:asciiTheme="minorHAnsi" w:hAnsiTheme="minorHAnsi" w:cstheme="minorHAnsi"/>
                <w:sz w:val="20"/>
                <w:szCs w:val="20"/>
              </w:rPr>
              <w:t>Ability to adapt to differing learning situations and adjust teaching and mentoring styles accordingly</w:t>
            </w:r>
          </w:p>
          <w:p w14:paraId="21EA1CB0" w14:textId="77777777" w:rsidR="00361D7A" w:rsidRPr="006C6973" w:rsidRDefault="00F4028A" w:rsidP="00A84B77">
            <w:pPr>
              <w:pStyle w:val="ListParagraph"/>
              <w:numPr>
                <w:ilvl w:val="0"/>
                <w:numId w:val="8"/>
              </w:numPr>
              <w:rPr>
                <w:rFonts w:asciiTheme="minorHAnsi" w:hAnsiTheme="minorHAnsi" w:cstheme="minorHAnsi"/>
                <w:sz w:val="20"/>
                <w:szCs w:val="20"/>
              </w:rPr>
            </w:pPr>
            <w:r w:rsidRPr="006C6973">
              <w:rPr>
                <w:rFonts w:asciiTheme="minorHAnsi" w:hAnsiTheme="minorHAnsi" w:cstheme="minorHAnsi"/>
                <w:sz w:val="20"/>
                <w:szCs w:val="20"/>
              </w:rPr>
              <w:t xml:space="preserve">Frequent interruptions should be expected. Competing priorities are </w:t>
            </w:r>
            <w:r w:rsidR="008F2C0A" w:rsidRPr="006C6973">
              <w:rPr>
                <w:rFonts w:asciiTheme="minorHAnsi" w:hAnsiTheme="minorHAnsi" w:cstheme="minorHAnsi"/>
                <w:sz w:val="20"/>
                <w:szCs w:val="20"/>
              </w:rPr>
              <w:t>commonplace</w:t>
            </w:r>
            <w:r w:rsidRPr="006C6973">
              <w:rPr>
                <w:rFonts w:asciiTheme="minorHAnsi" w:hAnsiTheme="minorHAnsi" w:cstheme="minorHAnsi"/>
                <w:sz w:val="20"/>
                <w:szCs w:val="20"/>
              </w:rPr>
              <w:t>.</w:t>
            </w:r>
          </w:p>
          <w:p w14:paraId="4240BED0" w14:textId="77777777" w:rsidR="00361D7A" w:rsidRPr="006C6973" w:rsidRDefault="00F4028A" w:rsidP="00A84B77">
            <w:pPr>
              <w:pStyle w:val="ListParagraph"/>
              <w:numPr>
                <w:ilvl w:val="0"/>
                <w:numId w:val="8"/>
              </w:numPr>
              <w:rPr>
                <w:rFonts w:asciiTheme="minorHAnsi" w:hAnsiTheme="minorHAnsi" w:cstheme="minorHAnsi"/>
                <w:sz w:val="20"/>
                <w:szCs w:val="20"/>
              </w:rPr>
            </w:pPr>
            <w:r w:rsidRPr="006C6973">
              <w:rPr>
                <w:rFonts w:asciiTheme="minorHAnsi" w:hAnsiTheme="minorHAnsi" w:cstheme="minorHAnsi"/>
                <w:sz w:val="20"/>
                <w:szCs w:val="20"/>
              </w:rPr>
              <w:t xml:space="preserve">The post holder will </w:t>
            </w:r>
            <w:r w:rsidR="008F2C0A" w:rsidRPr="006C6973">
              <w:rPr>
                <w:rFonts w:asciiTheme="minorHAnsi" w:hAnsiTheme="minorHAnsi" w:cstheme="minorHAnsi"/>
                <w:sz w:val="20"/>
                <w:szCs w:val="20"/>
              </w:rPr>
              <w:t>encounter</w:t>
            </w:r>
            <w:r w:rsidR="00F5408E" w:rsidRPr="006C6973">
              <w:rPr>
                <w:rFonts w:asciiTheme="minorHAnsi" w:hAnsiTheme="minorHAnsi" w:cstheme="minorHAnsi"/>
                <w:sz w:val="20"/>
                <w:szCs w:val="20"/>
              </w:rPr>
              <w:t xml:space="preserve"> emotional and distressing circumstances</w:t>
            </w:r>
            <w:r w:rsidRPr="006C6973">
              <w:rPr>
                <w:rFonts w:asciiTheme="minorHAnsi" w:hAnsiTheme="minorHAnsi" w:cstheme="minorHAnsi"/>
                <w:sz w:val="20"/>
                <w:szCs w:val="20"/>
              </w:rPr>
              <w:t>.</w:t>
            </w:r>
          </w:p>
          <w:p w14:paraId="1054ED4B" w14:textId="6E11F714" w:rsidR="00F4028A" w:rsidRPr="006C6973" w:rsidRDefault="00F55AB7" w:rsidP="00A84B77">
            <w:pPr>
              <w:pStyle w:val="ListParagraph"/>
              <w:numPr>
                <w:ilvl w:val="0"/>
                <w:numId w:val="8"/>
              </w:numPr>
              <w:rPr>
                <w:rFonts w:asciiTheme="minorHAnsi" w:hAnsiTheme="minorHAnsi" w:cstheme="minorHAnsi"/>
                <w:sz w:val="20"/>
                <w:szCs w:val="20"/>
              </w:rPr>
            </w:pPr>
            <w:r w:rsidRPr="006C6973">
              <w:rPr>
                <w:rFonts w:asciiTheme="minorHAnsi" w:hAnsiTheme="minorHAnsi" w:cstheme="minorHAnsi"/>
                <w:sz w:val="20"/>
                <w:szCs w:val="20"/>
              </w:rPr>
              <w:t>Frequent</w:t>
            </w:r>
            <w:r w:rsidR="00F4028A" w:rsidRPr="006C6973">
              <w:rPr>
                <w:rFonts w:asciiTheme="minorHAnsi" w:hAnsiTheme="minorHAnsi" w:cstheme="minorHAnsi"/>
                <w:sz w:val="20"/>
                <w:szCs w:val="20"/>
              </w:rPr>
              <w:t xml:space="preserve"> change from one activity to another</w:t>
            </w:r>
            <w:r w:rsidR="00F5408E" w:rsidRPr="006C6973">
              <w:rPr>
                <w:rFonts w:asciiTheme="minorHAnsi" w:hAnsiTheme="minorHAnsi" w:cstheme="minorHAnsi"/>
                <w:sz w:val="20"/>
                <w:szCs w:val="20"/>
              </w:rPr>
              <w:t xml:space="preserve">, this includes long </w:t>
            </w:r>
            <w:r w:rsidR="000E6CB3" w:rsidRPr="006C6973">
              <w:rPr>
                <w:rFonts w:asciiTheme="minorHAnsi" w:hAnsiTheme="minorHAnsi" w:cstheme="minorHAnsi"/>
                <w:sz w:val="20"/>
                <w:szCs w:val="20"/>
              </w:rPr>
              <w:t>periods</w:t>
            </w:r>
            <w:r w:rsidR="00F5408E" w:rsidRPr="006C6973">
              <w:rPr>
                <w:rFonts w:asciiTheme="minorHAnsi" w:hAnsiTheme="minorHAnsi" w:cstheme="minorHAnsi"/>
                <w:sz w:val="20"/>
                <w:szCs w:val="20"/>
              </w:rPr>
              <w:t xml:space="preserve"> working at a computer</w:t>
            </w:r>
          </w:p>
        </w:tc>
      </w:tr>
      <w:tr w:rsidR="00F4028A" w14:paraId="64F0E383" w14:textId="77777777" w:rsidTr="440D1A52">
        <w:tc>
          <w:tcPr>
            <w:tcW w:w="1588" w:type="dxa"/>
            <w:tcBorders>
              <w:top w:val="single" w:sz="4" w:space="0" w:color="auto"/>
              <w:left w:val="single" w:sz="4" w:space="0" w:color="auto"/>
              <w:bottom w:val="single" w:sz="4" w:space="0" w:color="auto"/>
              <w:right w:val="single" w:sz="4" w:space="0" w:color="auto"/>
            </w:tcBorders>
            <w:shd w:val="clear" w:color="auto" w:fill="EEECE1" w:themeFill="background2"/>
          </w:tcPr>
          <w:p w14:paraId="5B6675C1" w14:textId="77777777" w:rsidR="00F4028A" w:rsidRPr="002A1277" w:rsidRDefault="00F4028A" w:rsidP="00F4028A">
            <w:pPr>
              <w:rPr>
                <w:rFonts w:asciiTheme="minorHAnsi" w:hAnsiTheme="minorHAnsi" w:cstheme="minorHAnsi"/>
                <w:b/>
                <w:sz w:val="20"/>
                <w:szCs w:val="20"/>
              </w:rPr>
            </w:pPr>
            <w:r w:rsidRPr="002A1277">
              <w:rPr>
                <w:rFonts w:asciiTheme="minorHAnsi" w:hAnsiTheme="minorHAnsi" w:cstheme="minorHAnsi"/>
                <w:b/>
                <w:sz w:val="20"/>
                <w:szCs w:val="20"/>
              </w:rPr>
              <w:t>Health &amp; Safety</w:t>
            </w:r>
          </w:p>
          <w:p w14:paraId="04C0520C" w14:textId="77777777" w:rsidR="00F4028A" w:rsidRPr="002A1277" w:rsidRDefault="00F4028A" w:rsidP="00F4028A">
            <w:pPr>
              <w:rPr>
                <w:rFonts w:asciiTheme="minorHAnsi" w:hAnsiTheme="minorHAnsi" w:cstheme="minorHAnsi"/>
                <w:b/>
                <w:sz w:val="20"/>
                <w:szCs w:val="20"/>
              </w:rPr>
            </w:pPr>
          </w:p>
          <w:p w14:paraId="61183D2C" w14:textId="77777777" w:rsidR="00F4028A" w:rsidRPr="002A1277" w:rsidRDefault="00F4028A" w:rsidP="00F4028A">
            <w:pPr>
              <w:rPr>
                <w:rFonts w:asciiTheme="minorHAnsi" w:hAnsiTheme="minorHAnsi" w:cstheme="minorHAnsi"/>
                <w:b/>
                <w:sz w:val="20"/>
                <w:szCs w:val="20"/>
              </w:rPr>
            </w:pPr>
          </w:p>
          <w:p w14:paraId="79EF9E44" w14:textId="77777777" w:rsidR="00F4028A" w:rsidRPr="002A1277" w:rsidRDefault="00F4028A" w:rsidP="00F4028A">
            <w:pPr>
              <w:rPr>
                <w:rFonts w:asciiTheme="minorHAnsi" w:hAnsiTheme="minorHAnsi" w:cstheme="minorHAnsi"/>
                <w:b/>
                <w:sz w:val="20"/>
                <w:szCs w:val="20"/>
              </w:rPr>
            </w:pPr>
          </w:p>
        </w:tc>
        <w:tc>
          <w:tcPr>
            <w:tcW w:w="8476" w:type="dxa"/>
            <w:tcBorders>
              <w:top w:val="single" w:sz="4" w:space="0" w:color="auto"/>
              <w:left w:val="single" w:sz="4" w:space="0" w:color="auto"/>
              <w:bottom w:val="single" w:sz="4" w:space="0" w:color="auto"/>
              <w:right w:val="single" w:sz="4" w:space="0" w:color="auto"/>
            </w:tcBorders>
          </w:tcPr>
          <w:p w14:paraId="1365DCE6" w14:textId="77777777" w:rsidR="00361D7A" w:rsidRPr="006C6973" w:rsidRDefault="00BA5B97" w:rsidP="00A84B77">
            <w:pPr>
              <w:pStyle w:val="Default"/>
              <w:numPr>
                <w:ilvl w:val="0"/>
                <w:numId w:val="9"/>
              </w:numPr>
              <w:ind w:right="113"/>
              <w:rPr>
                <w:rFonts w:asciiTheme="minorHAnsi" w:hAnsiTheme="minorHAnsi" w:cstheme="minorHAnsi"/>
                <w:color w:val="auto"/>
                <w:sz w:val="20"/>
                <w:szCs w:val="20"/>
              </w:rPr>
            </w:pPr>
            <w:r w:rsidRPr="006C6973">
              <w:rPr>
                <w:rFonts w:asciiTheme="minorHAnsi" w:hAnsiTheme="minorHAnsi" w:cstheme="minorHAnsi"/>
                <w:color w:val="auto"/>
                <w:sz w:val="20"/>
                <w:szCs w:val="20"/>
              </w:rPr>
              <w:t>See the</w:t>
            </w:r>
            <w:r w:rsidRPr="006C6973">
              <w:rPr>
                <w:rFonts w:asciiTheme="minorHAnsi" w:hAnsiTheme="minorHAnsi" w:cstheme="minorHAnsi"/>
                <w:color w:val="auto"/>
                <w:spacing w:val="1"/>
                <w:sz w:val="20"/>
                <w:szCs w:val="20"/>
              </w:rPr>
              <w:t xml:space="preserve"> </w:t>
            </w:r>
            <w:r w:rsidRPr="006C6973">
              <w:rPr>
                <w:rFonts w:asciiTheme="minorHAnsi" w:hAnsiTheme="minorHAnsi" w:cstheme="minorHAnsi"/>
                <w:color w:val="auto"/>
                <w:sz w:val="20"/>
                <w:szCs w:val="20"/>
              </w:rPr>
              <w:t>potential</w:t>
            </w:r>
            <w:r w:rsidRPr="006C6973">
              <w:rPr>
                <w:rFonts w:asciiTheme="minorHAnsi" w:hAnsiTheme="minorHAnsi" w:cstheme="minorHAnsi"/>
                <w:color w:val="auto"/>
                <w:spacing w:val="-2"/>
                <w:sz w:val="20"/>
                <w:szCs w:val="20"/>
              </w:rPr>
              <w:t xml:space="preserve"> </w:t>
            </w:r>
            <w:r w:rsidRPr="006C6973">
              <w:rPr>
                <w:rFonts w:asciiTheme="minorHAnsi" w:hAnsiTheme="minorHAnsi" w:cstheme="minorHAnsi"/>
                <w:color w:val="auto"/>
                <w:sz w:val="20"/>
                <w:szCs w:val="20"/>
              </w:rPr>
              <w:t>in</w:t>
            </w:r>
            <w:r w:rsidRPr="006C6973">
              <w:rPr>
                <w:rFonts w:asciiTheme="minorHAnsi" w:hAnsiTheme="minorHAnsi" w:cstheme="minorHAnsi"/>
                <w:color w:val="auto"/>
                <w:spacing w:val="-2"/>
                <w:sz w:val="20"/>
                <w:szCs w:val="20"/>
              </w:rPr>
              <w:t xml:space="preserve"> </w:t>
            </w:r>
            <w:r w:rsidRPr="006C6973">
              <w:rPr>
                <w:rFonts w:asciiTheme="minorHAnsi" w:hAnsiTheme="minorHAnsi" w:cstheme="minorHAnsi"/>
                <w:color w:val="auto"/>
                <w:sz w:val="20"/>
                <w:szCs w:val="20"/>
              </w:rPr>
              <w:t>others</w:t>
            </w:r>
            <w:r w:rsidRPr="006C6973">
              <w:rPr>
                <w:rFonts w:asciiTheme="minorHAnsi" w:hAnsiTheme="minorHAnsi" w:cstheme="minorHAnsi"/>
                <w:color w:val="auto"/>
                <w:spacing w:val="-2"/>
                <w:sz w:val="20"/>
                <w:szCs w:val="20"/>
              </w:rPr>
              <w:t xml:space="preserve"> </w:t>
            </w:r>
            <w:r w:rsidRPr="006C6973">
              <w:rPr>
                <w:rFonts w:asciiTheme="minorHAnsi" w:hAnsiTheme="minorHAnsi" w:cstheme="minorHAnsi"/>
                <w:color w:val="auto"/>
                <w:sz w:val="20"/>
                <w:szCs w:val="20"/>
              </w:rPr>
              <w:t>and</w:t>
            </w:r>
            <w:r w:rsidRPr="006C6973">
              <w:rPr>
                <w:rFonts w:asciiTheme="minorHAnsi" w:hAnsiTheme="minorHAnsi" w:cstheme="minorHAnsi"/>
                <w:color w:val="auto"/>
                <w:spacing w:val="-2"/>
                <w:sz w:val="20"/>
                <w:szCs w:val="20"/>
              </w:rPr>
              <w:t xml:space="preserve"> </w:t>
            </w:r>
            <w:r w:rsidRPr="006C6973">
              <w:rPr>
                <w:rFonts w:asciiTheme="minorHAnsi" w:hAnsiTheme="minorHAnsi" w:cstheme="minorHAnsi"/>
                <w:color w:val="auto"/>
                <w:sz w:val="20"/>
                <w:szCs w:val="20"/>
              </w:rPr>
              <w:t>understand</w:t>
            </w:r>
            <w:r w:rsidRPr="006C6973">
              <w:rPr>
                <w:rFonts w:asciiTheme="minorHAnsi" w:hAnsiTheme="minorHAnsi" w:cstheme="minorHAnsi"/>
                <w:color w:val="auto"/>
                <w:spacing w:val="-2"/>
                <w:sz w:val="20"/>
                <w:szCs w:val="20"/>
              </w:rPr>
              <w:t xml:space="preserve"> </w:t>
            </w:r>
            <w:r w:rsidRPr="006C6973">
              <w:rPr>
                <w:rFonts w:asciiTheme="minorHAnsi" w:hAnsiTheme="minorHAnsi" w:cstheme="minorHAnsi"/>
                <w:color w:val="auto"/>
                <w:sz w:val="20"/>
                <w:szCs w:val="20"/>
              </w:rPr>
              <w:t>the</w:t>
            </w:r>
            <w:r w:rsidRPr="006C6973">
              <w:rPr>
                <w:rFonts w:asciiTheme="minorHAnsi" w:hAnsiTheme="minorHAnsi" w:cstheme="minorHAnsi"/>
                <w:color w:val="auto"/>
                <w:spacing w:val="-1"/>
                <w:sz w:val="20"/>
                <w:szCs w:val="20"/>
              </w:rPr>
              <w:t xml:space="preserve"> </w:t>
            </w:r>
            <w:r w:rsidRPr="006C6973">
              <w:rPr>
                <w:rFonts w:asciiTheme="minorHAnsi" w:hAnsiTheme="minorHAnsi" w:cstheme="minorHAnsi"/>
                <w:color w:val="auto"/>
                <w:sz w:val="20"/>
                <w:szCs w:val="20"/>
              </w:rPr>
              <w:t>impact of</w:t>
            </w:r>
            <w:r w:rsidRPr="006C6973">
              <w:rPr>
                <w:rFonts w:asciiTheme="minorHAnsi" w:hAnsiTheme="minorHAnsi" w:cstheme="minorHAnsi"/>
                <w:color w:val="auto"/>
                <w:spacing w:val="1"/>
                <w:sz w:val="20"/>
                <w:szCs w:val="20"/>
              </w:rPr>
              <w:t xml:space="preserve"> </w:t>
            </w:r>
            <w:r w:rsidRPr="006C6973">
              <w:rPr>
                <w:rFonts w:asciiTheme="minorHAnsi" w:hAnsiTheme="minorHAnsi" w:cstheme="minorHAnsi"/>
                <w:color w:val="auto"/>
                <w:sz w:val="20"/>
                <w:szCs w:val="20"/>
              </w:rPr>
              <w:t>their</w:t>
            </w:r>
            <w:r w:rsidRPr="006C6973">
              <w:rPr>
                <w:rFonts w:asciiTheme="minorHAnsi" w:hAnsiTheme="minorHAnsi" w:cstheme="minorHAnsi"/>
                <w:color w:val="auto"/>
                <w:spacing w:val="-2"/>
                <w:sz w:val="20"/>
                <w:szCs w:val="20"/>
              </w:rPr>
              <w:t xml:space="preserve"> </w:t>
            </w:r>
            <w:r w:rsidRPr="006C6973">
              <w:rPr>
                <w:rFonts w:asciiTheme="minorHAnsi" w:hAnsiTheme="minorHAnsi" w:cstheme="minorHAnsi"/>
                <w:color w:val="auto"/>
                <w:sz w:val="20"/>
                <w:szCs w:val="20"/>
              </w:rPr>
              <w:t>actions</w:t>
            </w:r>
            <w:r w:rsidRPr="006C6973">
              <w:rPr>
                <w:rFonts w:asciiTheme="minorHAnsi" w:hAnsiTheme="minorHAnsi" w:cstheme="minorHAnsi"/>
                <w:color w:val="auto"/>
                <w:spacing w:val="-4"/>
                <w:sz w:val="20"/>
                <w:szCs w:val="20"/>
              </w:rPr>
              <w:t xml:space="preserve"> </w:t>
            </w:r>
            <w:r w:rsidRPr="006C6973">
              <w:rPr>
                <w:rFonts w:asciiTheme="minorHAnsi" w:hAnsiTheme="minorHAnsi" w:cstheme="minorHAnsi"/>
                <w:color w:val="auto"/>
                <w:sz w:val="20"/>
                <w:szCs w:val="20"/>
              </w:rPr>
              <w:t>on colleagues</w:t>
            </w:r>
          </w:p>
          <w:p w14:paraId="14C7404C" w14:textId="77777777" w:rsidR="00361D7A" w:rsidRPr="006C6973" w:rsidRDefault="3ECAEE51" w:rsidP="00A84B77">
            <w:pPr>
              <w:pStyle w:val="Default"/>
              <w:numPr>
                <w:ilvl w:val="0"/>
                <w:numId w:val="9"/>
              </w:numPr>
              <w:ind w:right="113"/>
              <w:rPr>
                <w:rFonts w:asciiTheme="minorHAnsi" w:hAnsiTheme="minorHAnsi" w:cstheme="minorHAnsi"/>
                <w:color w:val="auto"/>
                <w:sz w:val="20"/>
                <w:szCs w:val="20"/>
              </w:rPr>
            </w:pPr>
            <w:r w:rsidRPr="006C6973">
              <w:rPr>
                <w:rFonts w:asciiTheme="minorHAnsi" w:hAnsiTheme="minorHAnsi" w:cstheme="minorBidi"/>
                <w:kern w:val="20"/>
                <w:sz w:val="20"/>
                <w:szCs w:val="20"/>
              </w:rPr>
              <w:t>Equally able to work on own, initiate and deliver and</w:t>
            </w:r>
            <w:r w:rsidR="42D0CAAA" w:rsidRPr="006C6973">
              <w:rPr>
                <w:rFonts w:asciiTheme="minorHAnsi" w:hAnsiTheme="minorHAnsi" w:cstheme="minorBidi"/>
                <w:kern w:val="20"/>
                <w:sz w:val="20"/>
                <w:szCs w:val="20"/>
              </w:rPr>
              <w:t xml:space="preserve"> work</w:t>
            </w:r>
            <w:r w:rsidRPr="006C6973">
              <w:rPr>
                <w:rFonts w:asciiTheme="minorHAnsi" w:hAnsiTheme="minorHAnsi" w:cstheme="minorBidi"/>
                <w:kern w:val="20"/>
                <w:sz w:val="20"/>
                <w:szCs w:val="20"/>
              </w:rPr>
              <w:t xml:space="preserve"> in collaborative teams</w:t>
            </w:r>
          </w:p>
          <w:p w14:paraId="4B96A970" w14:textId="77777777" w:rsidR="00361D7A" w:rsidRPr="006C6973" w:rsidRDefault="00BA5B97" w:rsidP="00A84B77">
            <w:pPr>
              <w:pStyle w:val="Default"/>
              <w:numPr>
                <w:ilvl w:val="0"/>
                <w:numId w:val="9"/>
              </w:numPr>
              <w:ind w:right="113"/>
              <w:rPr>
                <w:rFonts w:asciiTheme="minorHAnsi" w:hAnsiTheme="minorHAnsi" w:cstheme="minorHAnsi"/>
                <w:color w:val="auto"/>
                <w:sz w:val="20"/>
                <w:szCs w:val="20"/>
              </w:rPr>
            </w:pPr>
            <w:r w:rsidRPr="006C6973">
              <w:rPr>
                <w:rFonts w:asciiTheme="minorHAnsi" w:hAnsiTheme="minorHAnsi" w:cstheme="minorHAnsi"/>
                <w:sz w:val="20"/>
                <w:szCs w:val="20"/>
              </w:rPr>
              <w:t xml:space="preserve">Understand and comply with all Infection Prevention and Control Health and Safety, Fire regulations </w:t>
            </w:r>
          </w:p>
          <w:p w14:paraId="174A9D7B" w14:textId="307675EC" w:rsidR="00BA5B97" w:rsidRPr="006C6973" w:rsidRDefault="00BA5B97" w:rsidP="00A84B77">
            <w:pPr>
              <w:pStyle w:val="Default"/>
              <w:numPr>
                <w:ilvl w:val="0"/>
                <w:numId w:val="9"/>
              </w:numPr>
              <w:ind w:right="113"/>
              <w:rPr>
                <w:rFonts w:asciiTheme="minorHAnsi" w:hAnsiTheme="minorHAnsi" w:cstheme="minorHAnsi"/>
                <w:color w:val="auto"/>
                <w:sz w:val="20"/>
                <w:szCs w:val="20"/>
              </w:rPr>
            </w:pPr>
            <w:r w:rsidRPr="006C6973">
              <w:rPr>
                <w:rFonts w:asciiTheme="minorHAnsi" w:hAnsiTheme="minorHAnsi"/>
                <w:sz w:val="20"/>
                <w:szCs w:val="20"/>
              </w:rPr>
              <w:t xml:space="preserve">Ensure own safety and that of others in the course of work </w:t>
            </w:r>
          </w:p>
          <w:p w14:paraId="74F48DCD" w14:textId="248839FF" w:rsidR="00F4028A" w:rsidRPr="006C6973" w:rsidRDefault="00BA5B97" w:rsidP="00A84B77">
            <w:pPr>
              <w:pStyle w:val="ListParagraph"/>
              <w:numPr>
                <w:ilvl w:val="0"/>
                <w:numId w:val="9"/>
              </w:numPr>
              <w:rPr>
                <w:rFonts w:asciiTheme="minorHAnsi" w:hAnsiTheme="minorHAnsi" w:cstheme="minorHAnsi"/>
                <w:sz w:val="20"/>
                <w:szCs w:val="20"/>
              </w:rPr>
            </w:pPr>
            <w:r w:rsidRPr="006C6973">
              <w:rPr>
                <w:rFonts w:asciiTheme="minorHAnsi" w:hAnsiTheme="minorHAnsi" w:cstheme="minorHAnsi"/>
                <w:bCs/>
                <w:sz w:val="20"/>
                <w:szCs w:val="20"/>
              </w:rPr>
              <w:t>Report any accidents or incidents</w:t>
            </w:r>
          </w:p>
        </w:tc>
      </w:tr>
      <w:tr w:rsidR="00F4028A" w14:paraId="467DB970" w14:textId="77777777" w:rsidTr="440D1A52">
        <w:tc>
          <w:tcPr>
            <w:tcW w:w="1588" w:type="dxa"/>
            <w:tcBorders>
              <w:top w:val="single" w:sz="4" w:space="0" w:color="auto"/>
              <w:left w:val="single" w:sz="4" w:space="0" w:color="auto"/>
              <w:bottom w:val="single" w:sz="4" w:space="0" w:color="auto"/>
              <w:right w:val="single" w:sz="4" w:space="0" w:color="auto"/>
            </w:tcBorders>
            <w:shd w:val="clear" w:color="auto" w:fill="EEECE1" w:themeFill="background2"/>
          </w:tcPr>
          <w:p w14:paraId="0855041E" w14:textId="77777777" w:rsidR="00F4028A" w:rsidRPr="002A1277" w:rsidRDefault="00F4028A" w:rsidP="00F4028A">
            <w:pPr>
              <w:rPr>
                <w:rFonts w:asciiTheme="minorHAnsi" w:hAnsiTheme="minorHAnsi" w:cstheme="minorHAnsi"/>
                <w:b/>
                <w:sz w:val="20"/>
                <w:szCs w:val="20"/>
              </w:rPr>
            </w:pPr>
            <w:r>
              <w:rPr>
                <w:rFonts w:asciiTheme="minorHAnsi" w:hAnsiTheme="minorHAnsi" w:cstheme="minorHAnsi"/>
                <w:b/>
                <w:sz w:val="20"/>
                <w:szCs w:val="20"/>
              </w:rPr>
              <w:t>Safeguarding</w:t>
            </w:r>
          </w:p>
        </w:tc>
        <w:tc>
          <w:tcPr>
            <w:tcW w:w="8476" w:type="dxa"/>
            <w:tcBorders>
              <w:top w:val="single" w:sz="4" w:space="0" w:color="auto"/>
              <w:left w:val="single" w:sz="4" w:space="0" w:color="auto"/>
              <w:bottom w:val="single" w:sz="4" w:space="0" w:color="auto"/>
              <w:right w:val="single" w:sz="4" w:space="0" w:color="auto"/>
            </w:tcBorders>
          </w:tcPr>
          <w:p w14:paraId="408B991D" w14:textId="44B31CAA" w:rsidR="00F4028A" w:rsidRPr="006C6973" w:rsidRDefault="00F4028A" w:rsidP="00A84B77">
            <w:pPr>
              <w:pStyle w:val="ListParagraph"/>
              <w:numPr>
                <w:ilvl w:val="0"/>
                <w:numId w:val="10"/>
              </w:numPr>
              <w:rPr>
                <w:rFonts w:asciiTheme="minorHAnsi" w:hAnsiTheme="minorHAnsi" w:cstheme="minorHAnsi"/>
                <w:sz w:val="20"/>
                <w:szCs w:val="20"/>
              </w:rPr>
            </w:pPr>
            <w:r w:rsidRPr="006C6973">
              <w:rPr>
                <w:rFonts w:asciiTheme="minorHAnsi" w:hAnsiTheme="minorHAnsi" w:cstheme="minorHAnsi"/>
                <w:sz w:val="20"/>
                <w:szCs w:val="20"/>
              </w:rPr>
              <w:t xml:space="preserve">Act in a manner </w:t>
            </w:r>
            <w:proofErr w:type="gramStart"/>
            <w:r w:rsidRPr="006C6973">
              <w:rPr>
                <w:rFonts w:asciiTheme="minorHAnsi" w:hAnsiTheme="minorHAnsi" w:cstheme="minorHAnsi"/>
                <w:sz w:val="20"/>
                <w:szCs w:val="20"/>
              </w:rPr>
              <w:t>at all times</w:t>
            </w:r>
            <w:proofErr w:type="gramEnd"/>
            <w:r w:rsidRPr="006C6973">
              <w:rPr>
                <w:rFonts w:asciiTheme="minorHAnsi" w:hAnsiTheme="minorHAnsi" w:cstheme="minorHAnsi"/>
                <w:sz w:val="20"/>
                <w:szCs w:val="20"/>
              </w:rPr>
              <w:t xml:space="preserve"> to safeguard the interests of individual patients/clients and </w:t>
            </w:r>
            <w:r w:rsidR="00F55AB7" w:rsidRPr="006C6973">
              <w:rPr>
                <w:rFonts w:asciiTheme="minorHAnsi" w:hAnsiTheme="minorHAnsi" w:cstheme="minorHAnsi"/>
                <w:sz w:val="20"/>
                <w:szCs w:val="20"/>
              </w:rPr>
              <w:t>their families</w:t>
            </w:r>
            <w:r w:rsidRPr="006C6973">
              <w:rPr>
                <w:rFonts w:asciiTheme="minorHAnsi" w:hAnsiTheme="minorHAnsi" w:cstheme="minorHAnsi"/>
                <w:sz w:val="20"/>
                <w:szCs w:val="20"/>
              </w:rPr>
              <w:t xml:space="preserve"> and justify public trust and confidence in the Hospice of St Francis</w:t>
            </w:r>
          </w:p>
        </w:tc>
      </w:tr>
    </w:tbl>
    <w:p w14:paraId="603FD79A" w14:textId="77777777" w:rsidR="003D7BF1" w:rsidRDefault="003D7BF1" w:rsidP="003D7BF1">
      <w:pPr>
        <w:rPr>
          <w:rFonts w:asciiTheme="minorHAnsi" w:hAnsiTheme="minorHAnsi" w:cstheme="minorHAnsi"/>
          <w:b/>
          <w:bCs/>
          <w:sz w:val="2"/>
          <w:szCs w:val="2"/>
        </w:rPr>
      </w:pPr>
    </w:p>
    <w:p w14:paraId="0C3F0797" w14:textId="77777777" w:rsidR="008F7AE2" w:rsidRDefault="008F7AE2" w:rsidP="003D7BF1">
      <w:pPr>
        <w:rPr>
          <w:rFonts w:asciiTheme="minorHAnsi" w:hAnsiTheme="minorHAnsi" w:cstheme="minorHAnsi"/>
          <w:b/>
          <w:bCs/>
          <w:sz w:val="2"/>
          <w:szCs w:val="2"/>
        </w:rPr>
      </w:pPr>
    </w:p>
    <w:p w14:paraId="6912DAC2" w14:textId="77777777" w:rsidR="008F7AE2" w:rsidRPr="00430219" w:rsidRDefault="008F7AE2" w:rsidP="003D7BF1">
      <w:pPr>
        <w:rPr>
          <w:rFonts w:asciiTheme="minorHAnsi" w:hAnsiTheme="minorHAnsi" w:cstheme="minorHAnsi"/>
          <w:b/>
          <w:bCs/>
          <w:sz w:val="2"/>
          <w:szCs w:val="2"/>
        </w:rPr>
      </w:pPr>
    </w:p>
    <w:sectPr w:rsidR="008F7AE2" w:rsidRPr="00430219" w:rsidSect="00C84481">
      <w:headerReference w:type="even" r:id="rId12"/>
      <w:headerReference w:type="default" r:id="rId13"/>
      <w:footerReference w:type="even" r:id="rId14"/>
      <w:footerReference w:type="default" r:id="rId15"/>
      <w:headerReference w:type="first" r:id="rId16"/>
      <w:footerReference w:type="first" r:id="rId17"/>
      <w:pgSz w:w="11900" w:h="16840"/>
      <w:pgMar w:top="567" w:right="720" w:bottom="720" w:left="720" w:header="568"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B5063D" w14:textId="77777777" w:rsidR="00FA3A9C" w:rsidRDefault="00FA3A9C" w:rsidP="00593E4F">
      <w:r>
        <w:separator/>
      </w:r>
    </w:p>
  </w:endnote>
  <w:endnote w:type="continuationSeparator" w:id="0">
    <w:p w14:paraId="68843FB4" w14:textId="77777777" w:rsidR="00FA3A9C" w:rsidRDefault="00FA3A9C" w:rsidP="00593E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65A93" w14:textId="77777777" w:rsidR="002227A7" w:rsidRDefault="002227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03C53" w14:textId="77777777" w:rsidR="00E94B9B" w:rsidRPr="00E94B9B" w:rsidRDefault="00E94B9B" w:rsidP="00E94B9B">
    <w:pPr>
      <w:jc w:val="center"/>
      <w:rPr>
        <w:rFonts w:asciiTheme="minorHAnsi" w:hAnsiTheme="minorHAnsi" w:cstheme="minorHAnsi"/>
        <w:sz w:val="20"/>
        <w:szCs w:val="20"/>
      </w:rPr>
    </w:pPr>
    <w:r w:rsidRPr="00E94B9B">
      <w:rPr>
        <w:rFonts w:asciiTheme="minorHAnsi" w:hAnsiTheme="minorHAnsi" w:cstheme="minorHAnsi"/>
        <w:sz w:val="20"/>
        <w:szCs w:val="20"/>
      </w:rPr>
      <w:t>This list of tasks and responsibilities is not exhaustive. The job holder may be required to undertake other relevant and appropriate duties as required by the Manager. This Job Description will be reviewed and can be amended by agreement with the Post Holder and Manager.</w:t>
    </w:r>
  </w:p>
  <w:p w14:paraId="5B0DA218" w14:textId="31DA0E26" w:rsidR="00E94B9B" w:rsidRDefault="00E94B9B" w:rsidP="00240609">
    <w:pPr>
      <w:jc w:val="center"/>
    </w:pPr>
    <w:r w:rsidRPr="00E94B9B">
      <w:rPr>
        <w:rFonts w:asciiTheme="minorHAnsi" w:hAnsiTheme="minorHAnsi" w:cstheme="minorHAnsi"/>
        <w:sz w:val="20"/>
        <w:szCs w:val="20"/>
      </w:rPr>
      <w:t xml:space="preserve">Page </w:t>
    </w:r>
    <w:r w:rsidRPr="00E94B9B">
      <w:rPr>
        <w:rFonts w:asciiTheme="minorHAnsi" w:hAnsiTheme="minorHAnsi" w:cstheme="minorHAnsi"/>
        <w:sz w:val="20"/>
        <w:szCs w:val="20"/>
      </w:rPr>
      <w:fldChar w:fldCharType="begin"/>
    </w:r>
    <w:r w:rsidRPr="00E94B9B">
      <w:rPr>
        <w:rFonts w:asciiTheme="minorHAnsi" w:hAnsiTheme="minorHAnsi" w:cstheme="minorHAnsi"/>
        <w:sz w:val="20"/>
        <w:szCs w:val="20"/>
      </w:rPr>
      <w:instrText xml:space="preserve"> PAGE  \* Arabic  \* MERGEFORMAT </w:instrText>
    </w:r>
    <w:r w:rsidRPr="00E94B9B">
      <w:rPr>
        <w:rFonts w:asciiTheme="minorHAnsi" w:hAnsiTheme="minorHAnsi" w:cstheme="minorHAnsi"/>
        <w:sz w:val="20"/>
        <w:szCs w:val="20"/>
      </w:rPr>
      <w:fldChar w:fldCharType="separate"/>
    </w:r>
    <w:r w:rsidR="00C32472">
      <w:rPr>
        <w:rFonts w:asciiTheme="minorHAnsi" w:hAnsiTheme="minorHAnsi" w:cstheme="minorHAnsi"/>
        <w:noProof/>
        <w:sz w:val="20"/>
        <w:szCs w:val="20"/>
      </w:rPr>
      <w:t>3</w:t>
    </w:r>
    <w:r w:rsidRPr="00E94B9B">
      <w:rPr>
        <w:rFonts w:asciiTheme="minorHAnsi" w:hAnsiTheme="minorHAnsi" w:cstheme="minorHAnsi"/>
        <w:sz w:val="20"/>
        <w:szCs w:val="20"/>
      </w:rPr>
      <w:fldChar w:fldCharType="end"/>
    </w:r>
    <w:r w:rsidRPr="00E94B9B">
      <w:rPr>
        <w:rFonts w:asciiTheme="minorHAnsi" w:hAnsiTheme="minorHAnsi" w:cstheme="minorHAnsi"/>
        <w:sz w:val="20"/>
        <w:szCs w:val="20"/>
      </w:rPr>
      <w:t xml:space="preserve"> of </w:t>
    </w:r>
    <w:r w:rsidRPr="00E94B9B">
      <w:rPr>
        <w:rFonts w:asciiTheme="minorHAnsi" w:hAnsiTheme="minorHAnsi" w:cstheme="minorHAnsi"/>
        <w:sz w:val="20"/>
        <w:szCs w:val="20"/>
      </w:rPr>
      <w:fldChar w:fldCharType="begin"/>
    </w:r>
    <w:r w:rsidRPr="00E94B9B">
      <w:rPr>
        <w:rFonts w:asciiTheme="minorHAnsi" w:hAnsiTheme="minorHAnsi" w:cstheme="minorHAnsi"/>
        <w:sz w:val="20"/>
        <w:szCs w:val="20"/>
      </w:rPr>
      <w:instrText xml:space="preserve"> NUMPAGES  \* Arabic  \* MERGEFORMAT </w:instrText>
    </w:r>
    <w:r w:rsidRPr="00E94B9B">
      <w:rPr>
        <w:rFonts w:asciiTheme="minorHAnsi" w:hAnsiTheme="minorHAnsi" w:cstheme="minorHAnsi"/>
        <w:sz w:val="20"/>
        <w:szCs w:val="20"/>
      </w:rPr>
      <w:fldChar w:fldCharType="separate"/>
    </w:r>
    <w:r w:rsidR="00C32472">
      <w:rPr>
        <w:rFonts w:asciiTheme="minorHAnsi" w:hAnsiTheme="minorHAnsi" w:cstheme="minorHAnsi"/>
        <w:noProof/>
        <w:sz w:val="20"/>
        <w:szCs w:val="20"/>
      </w:rPr>
      <w:t>4</w:t>
    </w:r>
    <w:r w:rsidRPr="00E94B9B">
      <w:rPr>
        <w:rFonts w:asciiTheme="minorHAnsi" w:hAnsiTheme="minorHAnsi" w:cstheme="minorHAnsi"/>
        <w:sz w:val="20"/>
        <w:szCs w:val="20"/>
      </w:rPr>
      <w:fldChar w:fldCharType="end"/>
    </w:r>
    <w:r w:rsidRPr="00E94B9B">
      <w:rPr>
        <w:rFonts w:asciiTheme="minorHAnsi" w:hAnsiTheme="minorHAnsi" w:cstheme="minorHAnsi"/>
        <w:sz w:val="20"/>
        <w:szCs w:val="20"/>
      </w:rPr>
      <w:t xml:space="preserve">                                                                                                          </w:t>
    </w:r>
    <w:r w:rsidR="00072E61">
      <w:rPr>
        <w:rFonts w:asciiTheme="minorHAnsi" w:hAnsiTheme="minorHAnsi" w:cstheme="minorHAnsi"/>
        <w:sz w:val="20"/>
        <w:szCs w:val="20"/>
      </w:rPr>
      <w:t xml:space="preserve"> </w:t>
    </w:r>
    <w:r w:rsidR="002227A7">
      <w:rPr>
        <w:rFonts w:asciiTheme="minorHAnsi" w:hAnsiTheme="minorHAnsi" w:cstheme="minorHAnsi"/>
        <w:sz w:val="20"/>
        <w:szCs w:val="20"/>
      </w:rPr>
      <w:t>Sept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3B822" w14:textId="77777777" w:rsidR="002227A7" w:rsidRDefault="002227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C7AFB8" w14:textId="77777777" w:rsidR="00FA3A9C" w:rsidRDefault="00FA3A9C" w:rsidP="00593E4F">
      <w:r>
        <w:separator/>
      </w:r>
    </w:p>
  </w:footnote>
  <w:footnote w:type="continuationSeparator" w:id="0">
    <w:p w14:paraId="0C4FDFF8" w14:textId="77777777" w:rsidR="00FA3A9C" w:rsidRDefault="00FA3A9C" w:rsidP="00593E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EE6FF" w14:textId="77777777" w:rsidR="002227A7" w:rsidRDefault="002227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F1D2B" w14:textId="77777777" w:rsidR="00E94B9B" w:rsidRDefault="00E94B9B">
    <w:pPr>
      <w:pStyle w:val="Header"/>
      <w:rPr>
        <w:rFonts w:ascii="Calibri" w:hAnsi="Calibri" w:cs="Calibri"/>
        <w:sz w:val="24"/>
        <w:szCs w:val="24"/>
      </w:rPr>
    </w:pPr>
  </w:p>
  <w:p w14:paraId="3D9EF342" w14:textId="77777777" w:rsidR="00E94B9B" w:rsidRPr="00E94B9B" w:rsidRDefault="00E94B9B">
    <w:pPr>
      <w:pStyle w:val="Header"/>
      <w:rPr>
        <w:rFonts w:ascii="Calibri" w:hAnsi="Calibri" w:cs="Calibri"/>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0AD10" w14:textId="0B81C605" w:rsidR="00DD364A" w:rsidRPr="00C84481" w:rsidRDefault="0068156E" w:rsidP="00A023D8">
    <w:pPr>
      <w:pStyle w:val="Header"/>
      <w:jc w:val="center"/>
      <w:rPr>
        <w:b/>
        <w:lang w:val="en-GB"/>
      </w:rPr>
    </w:pPr>
    <w:r>
      <w:rPr>
        <w:b/>
        <w:lang w:val="en-GB"/>
      </w:rPr>
      <w:t>Occupational Therapist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6E5BBC"/>
    <w:multiLevelType w:val="hybridMultilevel"/>
    <w:tmpl w:val="CA2C8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E357F1"/>
    <w:multiLevelType w:val="hybridMultilevel"/>
    <w:tmpl w:val="41548A1C"/>
    <w:lvl w:ilvl="0" w:tplc="D224681A">
      <w:start w:val="1"/>
      <w:numFmt w:val="bullet"/>
      <w:lvlText w:val="·"/>
      <w:lvlJc w:val="left"/>
      <w:pPr>
        <w:ind w:left="720" w:hanging="360"/>
      </w:pPr>
      <w:rPr>
        <w:rFonts w:ascii="Symbol" w:hAnsi="Symbol" w:hint="default"/>
      </w:rPr>
    </w:lvl>
    <w:lvl w:ilvl="1" w:tplc="08E46904">
      <w:start w:val="1"/>
      <w:numFmt w:val="bullet"/>
      <w:lvlText w:val="o"/>
      <w:lvlJc w:val="left"/>
      <w:pPr>
        <w:ind w:left="1440" w:hanging="360"/>
      </w:pPr>
      <w:rPr>
        <w:rFonts w:ascii="Courier New" w:hAnsi="Courier New" w:hint="default"/>
      </w:rPr>
    </w:lvl>
    <w:lvl w:ilvl="2" w:tplc="25267DE0">
      <w:start w:val="1"/>
      <w:numFmt w:val="bullet"/>
      <w:lvlText w:val=""/>
      <w:lvlJc w:val="left"/>
      <w:pPr>
        <w:ind w:left="2160" w:hanging="360"/>
      </w:pPr>
      <w:rPr>
        <w:rFonts w:ascii="Wingdings" w:hAnsi="Wingdings" w:hint="default"/>
      </w:rPr>
    </w:lvl>
    <w:lvl w:ilvl="3" w:tplc="70F033D0">
      <w:start w:val="1"/>
      <w:numFmt w:val="bullet"/>
      <w:lvlText w:val=""/>
      <w:lvlJc w:val="left"/>
      <w:pPr>
        <w:ind w:left="2880" w:hanging="360"/>
      </w:pPr>
      <w:rPr>
        <w:rFonts w:ascii="Symbol" w:hAnsi="Symbol" w:hint="default"/>
      </w:rPr>
    </w:lvl>
    <w:lvl w:ilvl="4" w:tplc="33C69AE6">
      <w:start w:val="1"/>
      <w:numFmt w:val="bullet"/>
      <w:lvlText w:val="o"/>
      <w:lvlJc w:val="left"/>
      <w:pPr>
        <w:ind w:left="3600" w:hanging="360"/>
      </w:pPr>
      <w:rPr>
        <w:rFonts w:ascii="Courier New" w:hAnsi="Courier New" w:hint="default"/>
      </w:rPr>
    </w:lvl>
    <w:lvl w:ilvl="5" w:tplc="EE0E474E">
      <w:start w:val="1"/>
      <w:numFmt w:val="bullet"/>
      <w:lvlText w:val=""/>
      <w:lvlJc w:val="left"/>
      <w:pPr>
        <w:ind w:left="4320" w:hanging="360"/>
      </w:pPr>
      <w:rPr>
        <w:rFonts w:ascii="Wingdings" w:hAnsi="Wingdings" w:hint="default"/>
      </w:rPr>
    </w:lvl>
    <w:lvl w:ilvl="6" w:tplc="CA327494">
      <w:start w:val="1"/>
      <w:numFmt w:val="bullet"/>
      <w:lvlText w:val=""/>
      <w:lvlJc w:val="left"/>
      <w:pPr>
        <w:ind w:left="5040" w:hanging="360"/>
      </w:pPr>
      <w:rPr>
        <w:rFonts w:ascii="Symbol" w:hAnsi="Symbol" w:hint="default"/>
      </w:rPr>
    </w:lvl>
    <w:lvl w:ilvl="7" w:tplc="EC841A94">
      <w:start w:val="1"/>
      <w:numFmt w:val="bullet"/>
      <w:lvlText w:val="o"/>
      <w:lvlJc w:val="left"/>
      <w:pPr>
        <w:ind w:left="5760" w:hanging="360"/>
      </w:pPr>
      <w:rPr>
        <w:rFonts w:ascii="Courier New" w:hAnsi="Courier New" w:hint="default"/>
      </w:rPr>
    </w:lvl>
    <w:lvl w:ilvl="8" w:tplc="0B18FD40">
      <w:start w:val="1"/>
      <w:numFmt w:val="bullet"/>
      <w:lvlText w:val=""/>
      <w:lvlJc w:val="left"/>
      <w:pPr>
        <w:ind w:left="6480" w:hanging="360"/>
      </w:pPr>
      <w:rPr>
        <w:rFonts w:ascii="Wingdings" w:hAnsi="Wingdings" w:hint="default"/>
      </w:rPr>
    </w:lvl>
  </w:abstractNum>
  <w:abstractNum w:abstractNumId="2" w15:restartNumberingAfterBreak="0">
    <w:nsid w:val="32C14DDE"/>
    <w:multiLevelType w:val="hybridMultilevel"/>
    <w:tmpl w:val="25DCEC12"/>
    <w:lvl w:ilvl="0" w:tplc="020A7904">
      <w:start w:val="1"/>
      <w:numFmt w:val="bullet"/>
      <w:lvlText w:val="•"/>
      <w:lvlJc w:val="left"/>
      <w:pPr>
        <w:tabs>
          <w:tab w:val="num" w:pos="720"/>
        </w:tabs>
        <w:ind w:left="720" w:hanging="360"/>
      </w:pPr>
      <w:rPr>
        <w:rFonts w:ascii="Arial" w:hAnsi="Arial" w:hint="default"/>
      </w:rPr>
    </w:lvl>
    <w:lvl w:ilvl="1" w:tplc="F4E8EE5E" w:tentative="1">
      <w:start w:val="1"/>
      <w:numFmt w:val="bullet"/>
      <w:lvlText w:val="•"/>
      <w:lvlJc w:val="left"/>
      <w:pPr>
        <w:tabs>
          <w:tab w:val="num" w:pos="1440"/>
        </w:tabs>
        <w:ind w:left="1440" w:hanging="360"/>
      </w:pPr>
      <w:rPr>
        <w:rFonts w:ascii="Arial" w:hAnsi="Arial" w:hint="default"/>
      </w:rPr>
    </w:lvl>
    <w:lvl w:ilvl="2" w:tplc="25DA6612" w:tentative="1">
      <w:start w:val="1"/>
      <w:numFmt w:val="bullet"/>
      <w:lvlText w:val="•"/>
      <w:lvlJc w:val="left"/>
      <w:pPr>
        <w:tabs>
          <w:tab w:val="num" w:pos="2160"/>
        </w:tabs>
        <w:ind w:left="2160" w:hanging="360"/>
      </w:pPr>
      <w:rPr>
        <w:rFonts w:ascii="Arial" w:hAnsi="Arial" w:hint="default"/>
      </w:rPr>
    </w:lvl>
    <w:lvl w:ilvl="3" w:tplc="3FD4025A" w:tentative="1">
      <w:start w:val="1"/>
      <w:numFmt w:val="bullet"/>
      <w:lvlText w:val="•"/>
      <w:lvlJc w:val="left"/>
      <w:pPr>
        <w:tabs>
          <w:tab w:val="num" w:pos="2880"/>
        </w:tabs>
        <w:ind w:left="2880" w:hanging="360"/>
      </w:pPr>
      <w:rPr>
        <w:rFonts w:ascii="Arial" w:hAnsi="Arial" w:hint="default"/>
      </w:rPr>
    </w:lvl>
    <w:lvl w:ilvl="4" w:tplc="83B4FAC0" w:tentative="1">
      <w:start w:val="1"/>
      <w:numFmt w:val="bullet"/>
      <w:lvlText w:val="•"/>
      <w:lvlJc w:val="left"/>
      <w:pPr>
        <w:tabs>
          <w:tab w:val="num" w:pos="3600"/>
        </w:tabs>
        <w:ind w:left="3600" w:hanging="360"/>
      </w:pPr>
      <w:rPr>
        <w:rFonts w:ascii="Arial" w:hAnsi="Arial" w:hint="default"/>
      </w:rPr>
    </w:lvl>
    <w:lvl w:ilvl="5" w:tplc="297276AC" w:tentative="1">
      <w:start w:val="1"/>
      <w:numFmt w:val="bullet"/>
      <w:lvlText w:val="•"/>
      <w:lvlJc w:val="left"/>
      <w:pPr>
        <w:tabs>
          <w:tab w:val="num" w:pos="4320"/>
        </w:tabs>
        <w:ind w:left="4320" w:hanging="360"/>
      </w:pPr>
      <w:rPr>
        <w:rFonts w:ascii="Arial" w:hAnsi="Arial" w:hint="default"/>
      </w:rPr>
    </w:lvl>
    <w:lvl w:ilvl="6" w:tplc="FE5008B6" w:tentative="1">
      <w:start w:val="1"/>
      <w:numFmt w:val="bullet"/>
      <w:lvlText w:val="•"/>
      <w:lvlJc w:val="left"/>
      <w:pPr>
        <w:tabs>
          <w:tab w:val="num" w:pos="5040"/>
        </w:tabs>
        <w:ind w:left="5040" w:hanging="360"/>
      </w:pPr>
      <w:rPr>
        <w:rFonts w:ascii="Arial" w:hAnsi="Arial" w:hint="default"/>
      </w:rPr>
    </w:lvl>
    <w:lvl w:ilvl="7" w:tplc="8D0815A0" w:tentative="1">
      <w:start w:val="1"/>
      <w:numFmt w:val="bullet"/>
      <w:lvlText w:val="•"/>
      <w:lvlJc w:val="left"/>
      <w:pPr>
        <w:tabs>
          <w:tab w:val="num" w:pos="5760"/>
        </w:tabs>
        <w:ind w:left="5760" w:hanging="360"/>
      </w:pPr>
      <w:rPr>
        <w:rFonts w:ascii="Arial" w:hAnsi="Arial" w:hint="default"/>
      </w:rPr>
    </w:lvl>
    <w:lvl w:ilvl="8" w:tplc="DDAE14F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3114F06"/>
    <w:multiLevelType w:val="hybridMultilevel"/>
    <w:tmpl w:val="D166B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266E6C"/>
    <w:multiLevelType w:val="hybridMultilevel"/>
    <w:tmpl w:val="D4205D04"/>
    <w:lvl w:ilvl="0" w:tplc="6A1AEB06">
      <w:start w:val="1"/>
      <w:numFmt w:val="bullet"/>
      <w:lvlText w:val="•"/>
      <w:lvlJc w:val="left"/>
      <w:pPr>
        <w:ind w:left="7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8AE0A9E">
      <w:start w:val="1"/>
      <w:numFmt w:val="bullet"/>
      <w:lvlText w:val="o"/>
      <w:lvlJc w:val="left"/>
      <w:pPr>
        <w:ind w:left="1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3E45A0C">
      <w:start w:val="1"/>
      <w:numFmt w:val="bullet"/>
      <w:lvlText w:val="▪"/>
      <w:lvlJc w:val="left"/>
      <w:pPr>
        <w:ind w:left="22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1809678">
      <w:start w:val="1"/>
      <w:numFmt w:val="bullet"/>
      <w:lvlText w:val="•"/>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5C2012C">
      <w:start w:val="1"/>
      <w:numFmt w:val="bullet"/>
      <w:lvlText w:val="o"/>
      <w:lvlJc w:val="left"/>
      <w:pPr>
        <w:ind w:left="37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24A6A34">
      <w:start w:val="1"/>
      <w:numFmt w:val="bullet"/>
      <w:lvlText w:val="▪"/>
      <w:lvlJc w:val="left"/>
      <w:pPr>
        <w:ind w:left="44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EC25B3A">
      <w:start w:val="1"/>
      <w:numFmt w:val="bullet"/>
      <w:lvlText w:val="•"/>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17A3E40">
      <w:start w:val="1"/>
      <w:numFmt w:val="bullet"/>
      <w:lvlText w:val="o"/>
      <w:lvlJc w:val="left"/>
      <w:pPr>
        <w:ind w:left="58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9C6524A">
      <w:start w:val="1"/>
      <w:numFmt w:val="bullet"/>
      <w:lvlText w:val="▪"/>
      <w:lvlJc w:val="left"/>
      <w:pPr>
        <w:ind w:left="65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4C93FB2"/>
    <w:multiLevelType w:val="hybridMultilevel"/>
    <w:tmpl w:val="A01CE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DC7D97"/>
    <w:multiLevelType w:val="hybridMultilevel"/>
    <w:tmpl w:val="96C6B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0824FD"/>
    <w:multiLevelType w:val="hybridMultilevel"/>
    <w:tmpl w:val="B9742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8744B6B"/>
    <w:multiLevelType w:val="hybridMultilevel"/>
    <w:tmpl w:val="6598E2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4C0807A1"/>
    <w:multiLevelType w:val="hybridMultilevel"/>
    <w:tmpl w:val="B616EF18"/>
    <w:lvl w:ilvl="0" w:tplc="251A97AA">
      <w:start w:val="1"/>
      <w:numFmt w:val="bullet"/>
      <w:lvlText w:val="•"/>
      <w:lvlJc w:val="left"/>
      <w:pPr>
        <w:tabs>
          <w:tab w:val="num" w:pos="720"/>
        </w:tabs>
        <w:ind w:left="720" w:hanging="360"/>
      </w:pPr>
      <w:rPr>
        <w:rFonts w:ascii="Arial" w:hAnsi="Arial" w:hint="default"/>
      </w:rPr>
    </w:lvl>
    <w:lvl w:ilvl="1" w:tplc="E03268CA" w:tentative="1">
      <w:start w:val="1"/>
      <w:numFmt w:val="bullet"/>
      <w:lvlText w:val="•"/>
      <w:lvlJc w:val="left"/>
      <w:pPr>
        <w:tabs>
          <w:tab w:val="num" w:pos="1440"/>
        </w:tabs>
        <w:ind w:left="1440" w:hanging="360"/>
      </w:pPr>
      <w:rPr>
        <w:rFonts w:ascii="Arial" w:hAnsi="Arial" w:hint="default"/>
      </w:rPr>
    </w:lvl>
    <w:lvl w:ilvl="2" w:tplc="800E189E" w:tentative="1">
      <w:start w:val="1"/>
      <w:numFmt w:val="bullet"/>
      <w:lvlText w:val="•"/>
      <w:lvlJc w:val="left"/>
      <w:pPr>
        <w:tabs>
          <w:tab w:val="num" w:pos="2160"/>
        </w:tabs>
        <w:ind w:left="2160" w:hanging="360"/>
      </w:pPr>
      <w:rPr>
        <w:rFonts w:ascii="Arial" w:hAnsi="Arial" w:hint="default"/>
      </w:rPr>
    </w:lvl>
    <w:lvl w:ilvl="3" w:tplc="ED86D7D2" w:tentative="1">
      <w:start w:val="1"/>
      <w:numFmt w:val="bullet"/>
      <w:lvlText w:val="•"/>
      <w:lvlJc w:val="left"/>
      <w:pPr>
        <w:tabs>
          <w:tab w:val="num" w:pos="2880"/>
        </w:tabs>
        <w:ind w:left="2880" w:hanging="360"/>
      </w:pPr>
      <w:rPr>
        <w:rFonts w:ascii="Arial" w:hAnsi="Arial" w:hint="default"/>
      </w:rPr>
    </w:lvl>
    <w:lvl w:ilvl="4" w:tplc="2B6883D2" w:tentative="1">
      <w:start w:val="1"/>
      <w:numFmt w:val="bullet"/>
      <w:lvlText w:val="•"/>
      <w:lvlJc w:val="left"/>
      <w:pPr>
        <w:tabs>
          <w:tab w:val="num" w:pos="3600"/>
        </w:tabs>
        <w:ind w:left="3600" w:hanging="360"/>
      </w:pPr>
      <w:rPr>
        <w:rFonts w:ascii="Arial" w:hAnsi="Arial" w:hint="default"/>
      </w:rPr>
    </w:lvl>
    <w:lvl w:ilvl="5" w:tplc="7C3C6668" w:tentative="1">
      <w:start w:val="1"/>
      <w:numFmt w:val="bullet"/>
      <w:lvlText w:val="•"/>
      <w:lvlJc w:val="left"/>
      <w:pPr>
        <w:tabs>
          <w:tab w:val="num" w:pos="4320"/>
        </w:tabs>
        <w:ind w:left="4320" w:hanging="360"/>
      </w:pPr>
      <w:rPr>
        <w:rFonts w:ascii="Arial" w:hAnsi="Arial" w:hint="default"/>
      </w:rPr>
    </w:lvl>
    <w:lvl w:ilvl="6" w:tplc="44168616" w:tentative="1">
      <w:start w:val="1"/>
      <w:numFmt w:val="bullet"/>
      <w:lvlText w:val="•"/>
      <w:lvlJc w:val="left"/>
      <w:pPr>
        <w:tabs>
          <w:tab w:val="num" w:pos="5040"/>
        </w:tabs>
        <w:ind w:left="5040" w:hanging="360"/>
      </w:pPr>
      <w:rPr>
        <w:rFonts w:ascii="Arial" w:hAnsi="Arial" w:hint="default"/>
      </w:rPr>
    </w:lvl>
    <w:lvl w:ilvl="7" w:tplc="A3C68F84" w:tentative="1">
      <w:start w:val="1"/>
      <w:numFmt w:val="bullet"/>
      <w:lvlText w:val="•"/>
      <w:lvlJc w:val="left"/>
      <w:pPr>
        <w:tabs>
          <w:tab w:val="num" w:pos="5760"/>
        </w:tabs>
        <w:ind w:left="5760" w:hanging="360"/>
      </w:pPr>
      <w:rPr>
        <w:rFonts w:ascii="Arial" w:hAnsi="Arial" w:hint="default"/>
      </w:rPr>
    </w:lvl>
    <w:lvl w:ilvl="8" w:tplc="2B58339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74D6E84"/>
    <w:multiLevelType w:val="hybridMultilevel"/>
    <w:tmpl w:val="2320F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3711FBF"/>
    <w:multiLevelType w:val="hybridMultilevel"/>
    <w:tmpl w:val="3E6C0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5BE768C"/>
    <w:multiLevelType w:val="hybridMultilevel"/>
    <w:tmpl w:val="3C8C5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68A0D35"/>
    <w:multiLevelType w:val="hybridMultilevel"/>
    <w:tmpl w:val="A0103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67418737">
    <w:abstractNumId w:val="1"/>
  </w:num>
  <w:num w:numId="2" w16cid:durableId="652024608">
    <w:abstractNumId w:val="8"/>
  </w:num>
  <w:num w:numId="3" w16cid:durableId="1168793100">
    <w:abstractNumId w:val="4"/>
  </w:num>
  <w:num w:numId="4" w16cid:durableId="1326973716">
    <w:abstractNumId w:val="6"/>
  </w:num>
  <w:num w:numId="5" w16cid:durableId="1658801611">
    <w:abstractNumId w:val="5"/>
  </w:num>
  <w:num w:numId="6" w16cid:durableId="377705596">
    <w:abstractNumId w:val="13"/>
  </w:num>
  <w:num w:numId="7" w16cid:durableId="1713381240">
    <w:abstractNumId w:val="12"/>
  </w:num>
  <w:num w:numId="8" w16cid:durableId="1570965206">
    <w:abstractNumId w:val="11"/>
  </w:num>
  <w:num w:numId="9" w16cid:durableId="541136975">
    <w:abstractNumId w:val="7"/>
  </w:num>
  <w:num w:numId="10" w16cid:durableId="1952009809">
    <w:abstractNumId w:val="3"/>
  </w:num>
  <w:num w:numId="11" w16cid:durableId="1850023948">
    <w:abstractNumId w:val="0"/>
  </w:num>
  <w:num w:numId="12" w16cid:durableId="693386741">
    <w:abstractNumId w:val="2"/>
  </w:num>
  <w:num w:numId="13" w16cid:durableId="436294744">
    <w:abstractNumId w:val="9"/>
  </w:num>
  <w:num w:numId="14" w16cid:durableId="1874490521">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154"/>
    <w:rsid w:val="000427D0"/>
    <w:rsid w:val="000435A7"/>
    <w:rsid w:val="00056C2C"/>
    <w:rsid w:val="000600E5"/>
    <w:rsid w:val="00070221"/>
    <w:rsid w:val="0007189B"/>
    <w:rsid w:val="00072E61"/>
    <w:rsid w:val="0007539D"/>
    <w:rsid w:val="00093AB8"/>
    <w:rsid w:val="000967D9"/>
    <w:rsid w:val="000B23BF"/>
    <w:rsid w:val="000B26AD"/>
    <w:rsid w:val="000B5E9A"/>
    <w:rsid w:val="000C20E3"/>
    <w:rsid w:val="000D0A3A"/>
    <w:rsid w:val="000D382B"/>
    <w:rsid w:val="000D7DEC"/>
    <w:rsid w:val="000E4951"/>
    <w:rsid w:val="000E6CB3"/>
    <w:rsid w:val="000F0CA2"/>
    <w:rsid w:val="000F31D3"/>
    <w:rsid w:val="000F48C4"/>
    <w:rsid w:val="000F5B0F"/>
    <w:rsid w:val="000F7B5A"/>
    <w:rsid w:val="0010124E"/>
    <w:rsid w:val="0011078E"/>
    <w:rsid w:val="00116982"/>
    <w:rsid w:val="00123A89"/>
    <w:rsid w:val="0014566C"/>
    <w:rsid w:val="00147CD5"/>
    <w:rsid w:val="00155819"/>
    <w:rsid w:val="001613A9"/>
    <w:rsid w:val="00162CE1"/>
    <w:rsid w:val="001649BB"/>
    <w:rsid w:val="00165ED3"/>
    <w:rsid w:val="00171049"/>
    <w:rsid w:val="00171724"/>
    <w:rsid w:val="001722FF"/>
    <w:rsid w:val="00172B3B"/>
    <w:rsid w:val="00174A35"/>
    <w:rsid w:val="00175269"/>
    <w:rsid w:val="001778C6"/>
    <w:rsid w:val="00182167"/>
    <w:rsid w:val="00184CAB"/>
    <w:rsid w:val="00191067"/>
    <w:rsid w:val="001B0C45"/>
    <w:rsid w:val="001B1EBC"/>
    <w:rsid w:val="001B621D"/>
    <w:rsid w:val="001D1704"/>
    <w:rsid w:val="001D1EA3"/>
    <w:rsid w:val="001E06C8"/>
    <w:rsid w:val="001E1089"/>
    <w:rsid w:val="001E25CF"/>
    <w:rsid w:val="001F4168"/>
    <w:rsid w:val="00202507"/>
    <w:rsid w:val="00205276"/>
    <w:rsid w:val="00205C47"/>
    <w:rsid w:val="00210EFE"/>
    <w:rsid w:val="00213E98"/>
    <w:rsid w:val="0021532F"/>
    <w:rsid w:val="00220F6F"/>
    <w:rsid w:val="002213D4"/>
    <w:rsid w:val="002227A7"/>
    <w:rsid w:val="00223D8A"/>
    <w:rsid w:val="00240609"/>
    <w:rsid w:val="00254866"/>
    <w:rsid w:val="0025579B"/>
    <w:rsid w:val="00263EE2"/>
    <w:rsid w:val="00270BEF"/>
    <w:rsid w:val="00280DD1"/>
    <w:rsid w:val="0029262E"/>
    <w:rsid w:val="002942EE"/>
    <w:rsid w:val="002967F3"/>
    <w:rsid w:val="002A1277"/>
    <w:rsid w:val="002A251C"/>
    <w:rsid w:val="002A6FB3"/>
    <w:rsid w:val="002A7FA1"/>
    <w:rsid w:val="002B41DB"/>
    <w:rsid w:val="002D6CC6"/>
    <w:rsid w:val="002E1655"/>
    <w:rsid w:val="002E2A6A"/>
    <w:rsid w:val="002E5E03"/>
    <w:rsid w:val="002E6E3C"/>
    <w:rsid w:val="002E6EAE"/>
    <w:rsid w:val="002E7F47"/>
    <w:rsid w:val="002F41B3"/>
    <w:rsid w:val="002F4F54"/>
    <w:rsid w:val="00300CB2"/>
    <w:rsid w:val="0030248E"/>
    <w:rsid w:val="00303BE4"/>
    <w:rsid w:val="00303F30"/>
    <w:rsid w:val="00306F0B"/>
    <w:rsid w:val="00310887"/>
    <w:rsid w:val="00311344"/>
    <w:rsid w:val="003131E2"/>
    <w:rsid w:val="00316261"/>
    <w:rsid w:val="003356B0"/>
    <w:rsid w:val="00336B23"/>
    <w:rsid w:val="003378C0"/>
    <w:rsid w:val="0034243D"/>
    <w:rsid w:val="00342B7B"/>
    <w:rsid w:val="00343D6D"/>
    <w:rsid w:val="0035030D"/>
    <w:rsid w:val="003564C5"/>
    <w:rsid w:val="00361D7A"/>
    <w:rsid w:val="0037159B"/>
    <w:rsid w:val="00372CD3"/>
    <w:rsid w:val="00373B93"/>
    <w:rsid w:val="00375ACE"/>
    <w:rsid w:val="00376461"/>
    <w:rsid w:val="00376D76"/>
    <w:rsid w:val="00391AB3"/>
    <w:rsid w:val="0039305A"/>
    <w:rsid w:val="0039453A"/>
    <w:rsid w:val="00394E8C"/>
    <w:rsid w:val="003950FD"/>
    <w:rsid w:val="003A3F44"/>
    <w:rsid w:val="003A782F"/>
    <w:rsid w:val="003B5CE3"/>
    <w:rsid w:val="003C3D52"/>
    <w:rsid w:val="003D0727"/>
    <w:rsid w:val="003D5430"/>
    <w:rsid w:val="003D69A1"/>
    <w:rsid w:val="003D7913"/>
    <w:rsid w:val="003D7BF1"/>
    <w:rsid w:val="003E14DF"/>
    <w:rsid w:val="003E718C"/>
    <w:rsid w:val="003F6FD4"/>
    <w:rsid w:val="00404822"/>
    <w:rsid w:val="00420461"/>
    <w:rsid w:val="004204E7"/>
    <w:rsid w:val="0042332C"/>
    <w:rsid w:val="00430219"/>
    <w:rsid w:val="00433F44"/>
    <w:rsid w:val="004356F4"/>
    <w:rsid w:val="004411CE"/>
    <w:rsid w:val="00450DB5"/>
    <w:rsid w:val="0045602D"/>
    <w:rsid w:val="004678D8"/>
    <w:rsid w:val="00476154"/>
    <w:rsid w:val="00481FD7"/>
    <w:rsid w:val="00490C23"/>
    <w:rsid w:val="00493C1A"/>
    <w:rsid w:val="004A11B5"/>
    <w:rsid w:val="004A4DCD"/>
    <w:rsid w:val="004A500D"/>
    <w:rsid w:val="004A79A1"/>
    <w:rsid w:val="004C0351"/>
    <w:rsid w:val="004C0E40"/>
    <w:rsid w:val="004C4AFB"/>
    <w:rsid w:val="004D65F0"/>
    <w:rsid w:val="004E1E35"/>
    <w:rsid w:val="004E5C2B"/>
    <w:rsid w:val="004F69FD"/>
    <w:rsid w:val="00500041"/>
    <w:rsid w:val="0050399C"/>
    <w:rsid w:val="005066ED"/>
    <w:rsid w:val="00513FFA"/>
    <w:rsid w:val="005164E0"/>
    <w:rsid w:val="00517E74"/>
    <w:rsid w:val="00532EBB"/>
    <w:rsid w:val="00532F60"/>
    <w:rsid w:val="00540FA9"/>
    <w:rsid w:val="0054112D"/>
    <w:rsid w:val="00542BC5"/>
    <w:rsid w:val="005436E2"/>
    <w:rsid w:val="005530C5"/>
    <w:rsid w:val="005535C8"/>
    <w:rsid w:val="00561369"/>
    <w:rsid w:val="0056152F"/>
    <w:rsid w:val="00572200"/>
    <w:rsid w:val="00583B56"/>
    <w:rsid w:val="0059141D"/>
    <w:rsid w:val="00593E4F"/>
    <w:rsid w:val="00597FA7"/>
    <w:rsid w:val="005A0495"/>
    <w:rsid w:val="005A656D"/>
    <w:rsid w:val="005A74B6"/>
    <w:rsid w:val="005B75CB"/>
    <w:rsid w:val="005B7A84"/>
    <w:rsid w:val="005D2A9A"/>
    <w:rsid w:val="005D46B3"/>
    <w:rsid w:val="005D7265"/>
    <w:rsid w:val="005D7B01"/>
    <w:rsid w:val="005D7F6B"/>
    <w:rsid w:val="005E2C2C"/>
    <w:rsid w:val="005F4C0B"/>
    <w:rsid w:val="005F519D"/>
    <w:rsid w:val="005F654C"/>
    <w:rsid w:val="006041B6"/>
    <w:rsid w:val="00605E97"/>
    <w:rsid w:val="006075B1"/>
    <w:rsid w:val="00615492"/>
    <w:rsid w:val="0063737E"/>
    <w:rsid w:val="006415CC"/>
    <w:rsid w:val="006442F4"/>
    <w:rsid w:val="0064669E"/>
    <w:rsid w:val="00646EBC"/>
    <w:rsid w:val="00661782"/>
    <w:rsid w:val="006625DD"/>
    <w:rsid w:val="00677DAF"/>
    <w:rsid w:val="0068156E"/>
    <w:rsid w:val="00682B25"/>
    <w:rsid w:val="0068757B"/>
    <w:rsid w:val="00691E81"/>
    <w:rsid w:val="00694B36"/>
    <w:rsid w:val="006B4363"/>
    <w:rsid w:val="006C2E13"/>
    <w:rsid w:val="006C3433"/>
    <w:rsid w:val="006C4340"/>
    <w:rsid w:val="006C6532"/>
    <w:rsid w:val="006C6546"/>
    <w:rsid w:val="006C6973"/>
    <w:rsid w:val="006C6A7A"/>
    <w:rsid w:val="006C776B"/>
    <w:rsid w:val="006D5B8B"/>
    <w:rsid w:val="006D5DCA"/>
    <w:rsid w:val="006E0B36"/>
    <w:rsid w:val="006F3742"/>
    <w:rsid w:val="006F7F3B"/>
    <w:rsid w:val="00703DC1"/>
    <w:rsid w:val="00706A54"/>
    <w:rsid w:val="00707EC9"/>
    <w:rsid w:val="00713B40"/>
    <w:rsid w:val="0072280B"/>
    <w:rsid w:val="00724056"/>
    <w:rsid w:val="0072428B"/>
    <w:rsid w:val="00731D36"/>
    <w:rsid w:val="0073247A"/>
    <w:rsid w:val="00733CE3"/>
    <w:rsid w:val="00737F99"/>
    <w:rsid w:val="007416E7"/>
    <w:rsid w:val="00743783"/>
    <w:rsid w:val="00751766"/>
    <w:rsid w:val="0075696D"/>
    <w:rsid w:val="007611C4"/>
    <w:rsid w:val="00761F6E"/>
    <w:rsid w:val="00762F07"/>
    <w:rsid w:val="00775681"/>
    <w:rsid w:val="007A0E41"/>
    <w:rsid w:val="007A759D"/>
    <w:rsid w:val="007B4248"/>
    <w:rsid w:val="007B471E"/>
    <w:rsid w:val="007B55B7"/>
    <w:rsid w:val="007B7A31"/>
    <w:rsid w:val="007C2E9A"/>
    <w:rsid w:val="007C3AF1"/>
    <w:rsid w:val="007D2653"/>
    <w:rsid w:val="007D306C"/>
    <w:rsid w:val="007D4354"/>
    <w:rsid w:val="007F3BAA"/>
    <w:rsid w:val="007F5362"/>
    <w:rsid w:val="007F6AAB"/>
    <w:rsid w:val="008261D4"/>
    <w:rsid w:val="00830B12"/>
    <w:rsid w:val="00832C7E"/>
    <w:rsid w:val="00837BEB"/>
    <w:rsid w:val="0085229C"/>
    <w:rsid w:val="00852F65"/>
    <w:rsid w:val="00856D02"/>
    <w:rsid w:val="00856DE0"/>
    <w:rsid w:val="00861C2C"/>
    <w:rsid w:val="00863A45"/>
    <w:rsid w:val="00870068"/>
    <w:rsid w:val="00872BF4"/>
    <w:rsid w:val="008731A9"/>
    <w:rsid w:val="00882F6A"/>
    <w:rsid w:val="00890354"/>
    <w:rsid w:val="008909E1"/>
    <w:rsid w:val="008A3F90"/>
    <w:rsid w:val="008A5E79"/>
    <w:rsid w:val="008B16FC"/>
    <w:rsid w:val="008B1A14"/>
    <w:rsid w:val="008B3FEF"/>
    <w:rsid w:val="008B5583"/>
    <w:rsid w:val="008C29B5"/>
    <w:rsid w:val="008D0ED2"/>
    <w:rsid w:val="008D1708"/>
    <w:rsid w:val="008E625B"/>
    <w:rsid w:val="008F2C0A"/>
    <w:rsid w:val="008F7AE2"/>
    <w:rsid w:val="009001FF"/>
    <w:rsid w:val="009141E8"/>
    <w:rsid w:val="00916196"/>
    <w:rsid w:val="00935285"/>
    <w:rsid w:val="0093578F"/>
    <w:rsid w:val="00950312"/>
    <w:rsid w:val="0096030F"/>
    <w:rsid w:val="00962FE4"/>
    <w:rsid w:val="00972B76"/>
    <w:rsid w:val="00973C0E"/>
    <w:rsid w:val="00981197"/>
    <w:rsid w:val="009841FA"/>
    <w:rsid w:val="00991403"/>
    <w:rsid w:val="00992F3E"/>
    <w:rsid w:val="0099543B"/>
    <w:rsid w:val="00995E21"/>
    <w:rsid w:val="009A1D0D"/>
    <w:rsid w:val="009A5DB0"/>
    <w:rsid w:val="009A5DD0"/>
    <w:rsid w:val="009A6B08"/>
    <w:rsid w:val="009B54C9"/>
    <w:rsid w:val="009B796C"/>
    <w:rsid w:val="009C6966"/>
    <w:rsid w:val="009D00F8"/>
    <w:rsid w:val="009D16F3"/>
    <w:rsid w:val="009D5E40"/>
    <w:rsid w:val="009E30E3"/>
    <w:rsid w:val="009E55A5"/>
    <w:rsid w:val="009F39CD"/>
    <w:rsid w:val="00A01E6F"/>
    <w:rsid w:val="00A023D8"/>
    <w:rsid w:val="00A07F0C"/>
    <w:rsid w:val="00A132EB"/>
    <w:rsid w:val="00A17A17"/>
    <w:rsid w:val="00A17ED2"/>
    <w:rsid w:val="00A26223"/>
    <w:rsid w:val="00A36FFE"/>
    <w:rsid w:val="00A41AE2"/>
    <w:rsid w:val="00A422FE"/>
    <w:rsid w:val="00A4242C"/>
    <w:rsid w:val="00A44750"/>
    <w:rsid w:val="00A469B8"/>
    <w:rsid w:val="00A508EF"/>
    <w:rsid w:val="00A5346F"/>
    <w:rsid w:val="00A53721"/>
    <w:rsid w:val="00A56175"/>
    <w:rsid w:val="00A5789F"/>
    <w:rsid w:val="00A60D7A"/>
    <w:rsid w:val="00A84B77"/>
    <w:rsid w:val="00A90872"/>
    <w:rsid w:val="00A94E15"/>
    <w:rsid w:val="00A97013"/>
    <w:rsid w:val="00AA6A1A"/>
    <w:rsid w:val="00AB0588"/>
    <w:rsid w:val="00AB143B"/>
    <w:rsid w:val="00AB3FD8"/>
    <w:rsid w:val="00AB6A02"/>
    <w:rsid w:val="00AB7D5E"/>
    <w:rsid w:val="00AC0FA5"/>
    <w:rsid w:val="00AC4204"/>
    <w:rsid w:val="00AD53C9"/>
    <w:rsid w:val="00AD7AAE"/>
    <w:rsid w:val="00AF1AE8"/>
    <w:rsid w:val="00B052F1"/>
    <w:rsid w:val="00B0741D"/>
    <w:rsid w:val="00B15666"/>
    <w:rsid w:val="00B15ED4"/>
    <w:rsid w:val="00B16C55"/>
    <w:rsid w:val="00B20C86"/>
    <w:rsid w:val="00B22626"/>
    <w:rsid w:val="00B2567A"/>
    <w:rsid w:val="00B3260E"/>
    <w:rsid w:val="00B44732"/>
    <w:rsid w:val="00B45122"/>
    <w:rsid w:val="00B453D0"/>
    <w:rsid w:val="00B50863"/>
    <w:rsid w:val="00B70033"/>
    <w:rsid w:val="00B73765"/>
    <w:rsid w:val="00B80FF1"/>
    <w:rsid w:val="00B92867"/>
    <w:rsid w:val="00BA5B97"/>
    <w:rsid w:val="00BB0BAC"/>
    <w:rsid w:val="00BB139C"/>
    <w:rsid w:val="00BB263A"/>
    <w:rsid w:val="00BD3CA4"/>
    <w:rsid w:val="00BE1EFD"/>
    <w:rsid w:val="00BE2F22"/>
    <w:rsid w:val="00BE67B8"/>
    <w:rsid w:val="00BF5BE5"/>
    <w:rsid w:val="00C00F9A"/>
    <w:rsid w:val="00C06930"/>
    <w:rsid w:val="00C12D81"/>
    <w:rsid w:val="00C16396"/>
    <w:rsid w:val="00C27FF0"/>
    <w:rsid w:val="00C32472"/>
    <w:rsid w:val="00C32E13"/>
    <w:rsid w:val="00C4346D"/>
    <w:rsid w:val="00C46B1C"/>
    <w:rsid w:val="00C65941"/>
    <w:rsid w:val="00C71627"/>
    <w:rsid w:val="00C72B67"/>
    <w:rsid w:val="00C81795"/>
    <w:rsid w:val="00C81EC6"/>
    <w:rsid w:val="00C84481"/>
    <w:rsid w:val="00C86B64"/>
    <w:rsid w:val="00C86FFA"/>
    <w:rsid w:val="00C95EDC"/>
    <w:rsid w:val="00CB1955"/>
    <w:rsid w:val="00CB1BA4"/>
    <w:rsid w:val="00CB7FB4"/>
    <w:rsid w:val="00CC3BE6"/>
    <w:rsid w:val="00CC756C"/>
    <w:rsid w:val="00CD164E"/>
    <w:rsid w:val="00CD1EB9"/>
    <w:rsid w:val="00CD300E"/>
    <w:rsid w:val="00CD6C76"/>
    <w:rsid w:val="00CF5354"/>
    <w:rsid w:val="00CF60E8"/>
    <w:rsid w:val="00CF72D9"/>
    <w:rsid w:val="00D05D54"/>
    <w:rsid w:val="00D0601E"/>
    <w:rsid w:val="00D06BC7"/>
    <w:rsid w:val="00D11310"/>
    <w:rsid w:val="00D12AB6"/>
    <w:rsid w:val="00D134AF"/>
    <w:rsid w:val="00D134F4"/>
    <w:rsid w:val="00D27C97"/>
    <w:rsid w:val="00D27E41"/>
    <w:rsid w:val="00D4176E"/>
    <w:rsid w:val="00D577C3"/>
    <w:rsid w:val="00D67483"/>
    <w:rsid w:val="00D8557E"/>
    <w:rsid w:val="00D9079B"/>
    <w:rsid w:val="00D9374F"/>
    <w:rsid w:val="00DA117D"/>
    <w:rsid w:val="00DA5ED3"/>
    <w:rsid w:val="00DB6B14"/>
    <w:rsid w:val="00DC02C0"/>
    <w:rsid w:val="00DC0D88"/>
    <w:rsid w:val="00DC3A51"/>
    <w:rsid w:val="00DC3B10"/>
    <w:rsid w:val="00DD364A"/>
    <w:rsid w:val="00DD6D5E"/>
    <w:rsid w:val="00DE21AA"/>
    <w:rsid w:val="00DE7C2A"/>
    <w:rsid w:val="00E00375"/>
    <w:rsid w:val="00E02491"/>
    <w:rsid w:val="00E21CA5"/>
    <w:rsid w:val="00E2217E"/>
    <w:rsid w:val="00E3751A"/>
    <w:rsid w:val="00E611AB"/>
    <w:rsid w:val="00E62C66"/>
    <w:rsid w:val="00E6566B"/>
    <w:rsid w:val="00E67AA4"/>
    <w:rsid w:val="00E73001"/>
    <w:rsid w:val="00E74B3A"/>
    <w:rsid w:val="00E8280E"/>
    <w:rsid w:val="00E90542"/>
    <w:rsid w:val="00E90F5D"/>
    <w:rsid w:val="00E94B9B"/>
    <w:rsid w:val="00E9643D"/>
    <w:rsid w:val="00E97A32"/>
    <w:rsid w:val="00EA20F5"/>
    <w:rsid w:val="00EA2468"/>
    <w:rsid w:val="00EE0496"/>
    <w:rsid w:val="00EE45D4"/>
    <w:rsid w:val="00EF15C8"/>
    <w:rsid w:val="00F00FFC"/>
    <w:rsid w:val="00F06FD4"/>
    <w:rsid w:val="00F10DE3"/>
    <w:rsid w:val="00F20701"/>
    <w:rsid w:val="00F26ABC"/>
    <w:rsid w:val="00F31570"/>
    <w:rsid w:val="00F4028A"/>
    <w:rsid w:val="00F531DA"/>
    <w:rsid w:val="00F53B75"/>
    <w:rsid w:val="00F53E5D"/>
    <w:rsid w:val="00F5408E"/>
    <w:rsid w:val="00F54855"/>
    <w:rsid w:val="00F55AB7"/>
    <w:rsid w:val="00F70F0D"/>
    <w:rsid w:val="00F71B03"/>
    <w:rsid w:val="00F72078"/>
    <w:rsid w:val="00F8502B"/>
    <w:rsid w:val="00F870BA"/>
    <w:rsid w:val="00F919E1"/>
    <w:rsid w:val="00F94DCA"/>
    <w:rsid w:val="00F96EB2"/>
    <w:rsid w:val="00FA0AC2"/>
    <w:rsid w:val="00FA3A9C"/>
    <w:rsid w:val="00FB049D"/>
    <w:rsid w:val="00FB5F96"/>
    <w:rsid w:val="00FB6F79"/>
    <w:rsid w:val="00FC4426"/>
    <w:rsid w:val="00FC60BC"/>
    <w:rsid w:val="00FC68C5"/>
    <w:rsid w:val="00FD56DF"/>
    <w:rsid w:val="00FE49A7"/>
    <w:rsid w:val="00FF4A83"/>
    <w:rsid w:val="01517CBE"/>
    <w:rsid w:val="015267C1"/>
    <w:rsid w:val="0208D0AF"/>
    <w:rsid w:val="032057B6"/>
    <w:rsid w:val="0325CC80"/>
    <w:rsid w:val="039DAD9E"/>
    <w:rsid w:val="06390661"/>
    <w:rsid w:val="07B7DD9D"/>
    <w:rsid w:val="07D6E03F"/>
    <w:rsid w:val="0CAA3B83"/>
    <w:rsid w:val="0D014467"/>
    <w:rsid w:val="0DE45277"/>
    <w:rsid w:val="0E2EBE15"/>
    <w:rsid w:val="10242218"/>
    <w:rsid w:val="118B74B6"/>
    <w:rsid w:val="14704C1D"/>
    <w:rsid w:val="14EA4FA8"/>
    <w:rsid w:val="157C2E07"/>
    <w:rsid w:val="158467EF"/>
    <w:rsid w:val="16712521"/>
    <w:rsid w:val="1813C5B0"/>
    <w:rsid w:val="18D3BC94"/>
    <w:rsid w:val="19E27343"/>
    <w:rsid w:val="1B4AAFA2"/>
    <w:rsid w:val="1C7CA30A"/>
    <w:rsid w:val="1CB08BAA"/>
    <w:rsid w:val="2000ABDF"/>
    <w:rsid w:val="2530A2E9"/>
    <w:rsid w:val="2599A667"/>
    <w:rsid w:val="25CE9067"/>
    <w:rsid w:val="25DCD3C3"/>
    <w:rsid w:val="25EDC392"/>
    <w:rsid w:val="26373600"/>
    <w:rsid w:val="27CDCF19"/>
    <w:rsid w:val="28E04D1A"/>
    <w:rsid w:val="2A4B7CAF"/>
    <w:rsid w:val="2BD38F81"/>
    <w:rsid w:val="2E57A7DC"/>
    <w:rsid w:val="2F318B30"/>
    <w:rsid w:val="32CC6A8D"/>
    <w:rsid w:val="348466D4"/>
    <w:rsid w:val="34D1F4EA"/>
    <w:rsid w:val="353348DA"/>
    <w:rsid w:val="36622096"/>
    <w:rsid w:val="36F3FAA8"/>
    <w:rsid w:val="3B2E7B9D"/>
    <w:rsid w:val="3BA3D393"/>
    <w:rsid w:val="3BC19F06"/>
    <w:rsid w:val="3C5EBB44"/>
    <w:rsid w:val="3C8A828D"/>
    <w:rsid w:val="3CD88AC4"/>
    <w:rsid w:val="3D96DE76"/>
    <w:rsid w:val="3E679DBF"/>
    <w:rsid w:val="3ECAEE51"/>
    <w:rsid w:val="3F340A74"/>
    <w:rsid w:val="41A3185D"/>
    <w:rsid w:val="4258EC19"/>
    <w:rsid w:val="42A32EB8"/>
    <w:rsid w:val="42D0CAAA"/>
    <w:rsid w:val="42FB9B34"/>
    <w:rsid w:val="43F81BFC"/>
    <w:rsid w:val="440D1A52"/>
    <w:rsid w:val="46B14B19"/>
    <w:rsid w:val="471FF208"/>
    <w:rsid w:val="4763127E"/>
    <w:rsid w:val="47AF3717"/>
    <w:rsid w:val="47DAC737"/>
    <w:rsid w:val="47F5826A"/>
    <w:rsid w:val="47FEDF2F"/>
    <w:rsid w:val="4B27F16B"/>
    <w:rsid w:val="4B2F911D"/>
    <w:rsid w:val="4C5BDFB5"/>
    <w:rsid w:val="4D8D4ECC"/>
    <w:rsid w:val="4DB28FC2"/>
    <w:rsid w:val="4DDFC556"/>
    <w:rsid w:val="4F0EFEAE"/>
    <w:rsid w:val="4F527E08"/>
    <w:rsid w:val="5037B836"/>
    <w:rsid w:val="5064E8E7"/>
    <w:rsid w:val="51E7E71C"/>
    <w:rsid w:val="5376F0D3"/>
    <w:rsid w:val="53A4A4D7"/>
    <w:rsid w:val="54E52A4F"/>
    <w:rsid w:val="578E98E3"/>
    <w:rsid w:val="57A0516A"/>
    <w:rsid w:val="588F38FF"/>
    <w:rsid w:val="5A5A7160"/>
    <w:rsid w:val="5A71045B"/>
    <w:rsid w:val="5A86D477"/>
    <w:rsid w:val="5AF21292"/>
    <w:rsid w:val="5B05AADC"/>
    <w:rsid w:val="5BF45BF2"/>
    <w:rsid w:val="5D1FFF85"/>
    <w:rsid w:val="5E09A54E"/>
    <w:rsid w:val="5EC8583B"/>
    <w:rsid w:val="5F058AD4"/>
    <w:rsid w:val="5F40BBE8"/>
    <w:rsid w:val="608D55EC"/>
    <w:rsid w:val="63EEABFE"/>
    <w:rsid w:val="63FEE677"/>
    <w:rsid w:val="64673919"/>
    <w:rsid w:val="64B30DA8"/>
    <w:rsid w:val="650E180A"/>
    <w:rsid w:val="658BF173"/>
    <w:rsid w:val="66CB7CB6"/>
    <w:rsid w:val="67B5BD58"/>
    <w:rsid w:val="6877B78E"/>
    <w:rsid w:val="6897E0EC"/>
    <w:rsid w:val="6A281E38"/>
    <w:rsid w:val="6D4DF733"/>
    <w:rsid w:val="6E1BFCD4"/>
    <w:rsid w:val="705781E4"/>
    <w:rsid w:val="71BA61EE"/>
    <w:rsid w:val="723D7674"/>
    <w:rsid w:val="723E16F4"/>
    <w:rsid w:val="72794DF9"/>
    <w:rsid w:val="74E1F48B"/>
    <w:rsid w:val="752E8CA7"/>
    <w:rsid w:val="77D64066"/>
    <w:rsid w:val="77FDA1BD"/>
    <w:rsid w:val="780292D3"/>
    <w:rsid w:val="785B5AF7"/>
    <w:rsid w:val="79BD4723"/>
    <w:rsid w:val="7A0CEF26"/>
    <w:rsid w:val="7A89F320"/>
    <w:rsid w:val="7CE034E6"/>
    <w:rsid w:val="7E37C335"/>
    <w:rsid w:val="7EB31D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71C273"/>
  <w15:docId w15:val="{5BE1AEAF-604F-4C16-B817-0213F2545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119"/>
      <w:outlineLvl w:val="0"/>
    </w:pPr>
    <w:rPr>
      <w:b/>
      <w:bCs/>
      <w:sz w:val="24"/>
      <w:szCs w:val="24"/>
    </w:rPr>
  </w:style>
  <w:style w:type="paragraph" w:styleId="Heading2">
    <w:name w:val="heading 2"/>
    <w:basedOn w:val="Normal"/>
    <w:next w:val="Normal"/>
    <w:link w:val="Heading2Char"/>
    <w:uiPriority w:val="9"/>
    <w:semiHidden/>
    <w:unhideWhenUsed/>
    <w:qFormat/>
    <w:rsid w:val="00B9286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B92867"/>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839" w:hanging="361"/>
    </w:pPr>
  </w:style>
  <w:style w:type="paragraph" w:customStyle="1" w:styleId="TableParagraph">
    <w:name w:val="Table Paragraph"/>
    <w:basedOn w:val="Normal"/>
    <w:uiPriority w:val="1"/>
    <w:qFormat/>
  </w:style>
  <w:style w:type="paragraph" w:styleId="Header">
    <w:name w:val="header"/>
    <w:basedOn w:val="Normal"/>
    <w:link w:val="HeaderChar"/>
    <w:unhideWhenUsed/>
    <w:rsid w:val="00593E4F"/>
    <w:pPr>
      <w:tabs>
        <w:tab w:val="center" w:pos="4513"/>
        <w:tab w:val="right" w:pos="9026"/>
      </w:tabs>
    </w:pPr>
  </w:style>
  <w:style w:type="character" w:customStyle="1" w:styleId="HeaderChar">
    <w:name w:val="Header Char"/>
    <w:basedOn w:val="DefaultParagraphFont"/>
    <w:link w:val="Header"/>
    <w:uiPriority w:val="99"/>
    <w:rsid w:val="00593E4F"/>
    <w:rPr>
      <w:rFonts w:ascii="Arial" w:eastAsia="Arial" w:hAnsi="Arial" w:cs="Arial"/>
    </w:rPr>
  </w:style>
  <w:style w:type="paragraph" w:styleId="Footer">
    <w:name w:val="footer"/>
    <w:basedOn w:val="Normal"/>
    <w:link w:val="FooterChar"/>
    <w:uiPriority w:val="99"/>
    <w:unhideWhenUsed/>
    <w:rsid w:val="00593E4F"/>
    <w:pPr>
      <w:tabs>
        <w:tab w:val="center" w:pos="4513"/>
        <w:tab w:val="right" w:pos="9026"/>
      </w:tabs>
    </w:pPr>
  </w:style>
  <w:style w:type="character" w:customStyle="1" w:styleId="FooterChar">
    <w:name w:val="Footer Char"/>
    <w:basedOn w:val="DefaultParagraphFont"/>
    <w:link w:val="Footer"/>
    <w:uiPriority w:val="99"/>
    <w:rsid w:val="00593E4F"/>
    <w:rPr>
      <w:rFonts w:ascii="Arial" w:eastAsia="Arial" w:hAnsi="Arial" w:cs="Arial"/>
    </w:rPr>
  </w:style>
  <w:style w:type="table" w:styleId="TableGrid">
    <w:name w:val="Table Grid"/>
    <w:basedOn w:val="TableNormal"/>
    <w:uiPriority w:val="39"/>
    <w:rsid w:val="00E94B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bzude">
    <w:name w:val="wbzude"/>
    <w:basedOn w:val="DefaultParagraphFont"/>
    <w:rsid w:val="000B5E9A"/>
  </w:style>
  <w:style w:type="paragraph" w:customStyle="1" w:styleId="Default">
    <w:name w:val="Default"/>
    <w:rsid w:val="00CB1BA4"/>
    <w:pPr>
      <w:widowControl/>
      <w:adjustRightInd w:val="0"/>
    </w:pPr>
    <w:rPr>
      <w:rFonts w:ascii="Calibri" w:hAnsi="Calibri" w:cs="Calibri"/>
      <w:color w:val="000000"/>
      <w:sz w:val="24"/>
      <w:szCs w:val="24"/>
      <w:lang w:val="en-GB"/>
    </w:rPr>
  </w:style>
  <w:style w:type="paragraph" w:styleId="Title">
    <w:name w:val="Title"/>
    <w:basedOn w:val="Normal"/>
    <w:link w:val="TitleChar"/>
    <w:uiPriority w:val="1"/>
    <w:qFormat/>
    <w:rsid w:val="0068757B"/>
    <w:pPr>
      <w:spacing w:line="263" w:lineRule="exact"/>
      <w:ind w:left="20"/>
    </w:pPr>
    <w:rPr>
      <w:rFonts w:ascii="Calibri" w:eastAsia="Calibri" w:hAnsi="Calibri" w:cs="Calibri"/>
      <w:b/>
      <w:bCs/>
      <w:sz w:val="24"/>
      <w:szCs w:val="24"/>
    </w:rPr>
  </w:style>
  <w:style w:type="character" w:customStyle="1" w:styleId="TitleChar">
    <w:name w:val="Title Char"/>
    <w:basedOn w:val="DefaultParagraphFont"/>
    <w:link w:val="Title"/>
    <w:uiPriority w:val="1"/>
    <w:rsid w:val="0068757B"/>
    <w:rPr>
      <w:rFonts w:ascii="Calibri" w:eastAsia="Calibri" w:hAnsi="Calibri" w:cs="Calibri"/>
      <w:b/>
      <w:bCs/>
      <w:sz w:val="24"/>
      <w:szCs w:val="24"/>
    </w:rPr>
  </w:style>
  <w:style w:type="character" w:styleId="CommentReference">
    <w:name w:val="annotation reference"/>
    <w:basedOn w:val="DefaultParagraphFont"/>
    <w:uiPriority w:val="99"/>
    <w:semiHidden/>
    <w:unhideWhenUsed/>
    <w:rsid w:val="00B15ED4"/>
    <w:rPr>
      <w:sz w:val="16"/>
      <w:szCs w:val="16"/>
    </w:rPr>
  </w:style>
  <w:style w:type="paragraph" w:styleId="CommentText">
    <w:name w:val="annotation text"/>
    <w:basedOn w:val="Normal"/>
    <w:link w:val="CommentTextChar"/>
    <w:uiPriority w:val="99"/>
    <w:unhideWhenUsed/>
    <w:rsid w:val="00B15ED4"/>
    <w:rPr>
      <w:sz w:val="20"/>
      <w:szCs w:val="20"/>
    </w:rPr>
  </w:style>
  <w:style w:type="character" w:customStyle="1" w:styleId="CommentTextChar">
    <w:name w:val="Comment Text Char"/>
    <w:basedOn w:val="DefaultParagraphFont"/>
    <w:link w:val="CommentText"/>
    <w:uiPriority w:val="99"/>
    <w:rsid w:val="00B15ED4"/>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B15ED4"/>
    <w:rPr>
      <w:b/>
      <w:bCs/>
    </w:rPr>
  </w:style>
  <w:style w:type="character" w:customStyle="1" w:styleId="CommentSubjectChar">
    <w:name w:val="Comment Subject Char"/>
    <w:basedOn w:val="CommentTextChar"/>
    <w:link w:val="CommentSubject"/>
    <w:uiPriority w:val="99"/>
    <w:semiHidden/>
    <w:rsid w:val="00B15ED4"/>
    <w:rPr>
      <w:rFonts w:ascii="Arial" w:eastAsia="Arial" w:hAnsi="Arial" w:cs="Arial"/>
      <w:b/>
      <w:bCs/>
      <w:sz w:val="20"/>
      <w:szCs w:val="20"/>
    </w:rPr>
  </w:style>
  <w:style w:type="paragraph" w:styleId="BalloonText">
    <w:name w:val="Balloon Text"/>
    <w:basedOn w:val="Normal"/>
    <w:link w:val="BalloonTextChar"/>
    <w:uiPriority w:val="99"/>
    <w:semiHidden/>
    <w:unhideWhenUsed/>
    <w:rsid w:val="00B15E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5ED4"/>
    <w:rPr>
      <w:rFonts w:ascii="Segoe UI" w:eastAsia="Arial" w:hAnsi="Segoe UI" w:cs="Segoe UI"/>
      <w:sz w:val="18"/>
      <w:szCs w:val="18"/>
    </w:rPr>
  </w:style>
  <w:style w:type="paragraph" w:styleId="NoSpacing">
    <w:name w:val="No Spacing"/>
    <w:uiPriority w:val="1"/>
    <w:qFormat/>
    <w:rsid w:val="009D5E40"/>
    <w:pPr>
      <w:widowControl/>
      <w:autoSpaceDE/>
      <w:autoSpaceDN/>
    </w:pPr>
    <w:rPr>
      <w:lang w:val="en-GB"/>
    </w:rPr>
  </w:style>
  <w:style w:type="character" w:customStyle="1" w:styleId="Heading2Char">
    <w:name w:val="Heading 2 Char"/>
    <w:basedOn w:val="DefaultParagraphFont"/>
    <w:link w:val="Heading2"/>
    <w:uiPriority w:val="9"/>
    <w:semiHidden/>
    <w:rsid w:val="00B92867"/>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B92867"/>
    <w:rPr>
      <w:rFonts w:asciiTheme="majorHAnsi" w:eastAsiaTheme="majorEastAsia" w:hAnsiTheme="majorHAnsi" w:cstheme="majorBidi"/>
      <w:color w:val="243F60" w:themeColor="accent1" w:themeShade="7F"/>
      <w:sz w:val="24"/>
      <w:szCs w:val="24"/>
    </w:rPr>
  </w:style>
  <w:style w:type="character" w:customStyle="1" w:styleId="normaltextrun">
    <w:name w:val="normaltextrun"/>
    <w:basedOn w:val="DefaultParagraphFont"/>
    <w:rsid w:val="009C6966"/>
  </w:style>
  <w:style w:type="paragraph" w:customStyle="1" w:styleId="paragraph">
    <w:name w:val="paragraph"/>
    <w:basedOn w:val="Normal"/>
    <w:rsid w:val="003D7913"/>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eop">
    <w:name w:val="eop"/>
    <w:basedOn w:val="DefaultParagraphFont"/>
    <w:rsid w:val="003D7913"/>
  </w:style>
  <w:style w:type="character" w:customStyle="1" w:styleId="cf01">
    <w:name w:val="cf01"/>
    <w:basedOn w:val="DefaultParagraphFont"/>
    <w:rsid w:val="00A84B77"/>
    <w:rPr>
      <w:rFonts w:ascii="Segoe UI" w:hAnsi="Segoe UI" w:cs="Segoe UI" w:hint="default"/>
      <w:sz w:val="18"/>
      <w:szCs w:val="18"/>
      <w:shd w:val="clear" w:color="auto" w:fill="FFFF00"/>
    </w:rPr>
  </w:style>
  <w:style w:type="character" w:customStyle="1" w:styleId="cf11">
    <w:name w:val="cf11"/>
    <w:basedOn w:val="DefaultParagraphFont"/>
    <w:rsid w:val="00A84B77"/>
    <w:rPr>
      <w:rFonts w:ascii="Segoe UI" w:hAnsi="Segoe UI" w:cs="Segoe UI" w:hint="default"/>
      <w:sz w:val="18"/>
      <w:szCs w:val="18"/>
    </w:rPr>
  </w:style>
  <w:style w:type="paragraph" w:customStyle="1" w:styleId="pf0">
    <w:name w:val="pf0"/>
    <w:basedOn w:val="Normal"/>
    <w:rsid w:val="00A84B77"/>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styleId="NormalWeb">
    <w:name w:val="Normal (Web)"/>
    <w:basedOn w:val="Normal"/>
    <w:uiPriority w:val="99"/>
    <w:semiHidden/>
    <w:unhideWhenUsed/>
    <w:rsid w:val="008A3F90"/>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7528026">
      <w:bodyDiv w:val="1"/>
      <w:marLeft w:val="0"/>
      <w:marRight w:val="0"/>
      <w:marTop w:val="0"/>
      <w:marBottom w:val="0"/>
      <w:divBdr>
        <w:top w:val="none" w:sz="0" w:space="0" w:color="auto"/>
        <w:left w:val="none" w:sz="0" w:space="0" w:color="auto"/>
        <w:bottom w:val="none" w:sz="0" w:space="0" w:color="auto"/>
        <w:right w:val="none" w:sz="0" w:space="0" w:color="auto"/>
      </w:divBdr>
    </w:div>
    <w:div w:id="913201551">
      <w:bodyDiv w:val="1"/>
      <w:marLeft w:val="0"/>
      <w:marRight w:val="0"/>
      <w:marTop w:val="0"/>
      <w:marBottom w:val="0"/>
      <w:divBdr>
        <w:top w:val="none" w:sz="0" w:space="0" w:color="auto"/>
        <w:left w:val="none" w:sz="0" w:space="0" w:color="auto"/>
        <w:bottom w:val="none" w:sz="0" w:space="0" w:color="auto"/>
        <w:right w:val="none" w:sz="0" w:space="0" w:color="auto"/>
      </w:divBdr>
    </w:div>
    <w:div w:id="1015889143">
      <w:bodyDiv w:val="1"/>
      <w:marLeft w:val="0"/>
      <w:marRight w:val="0"/>
      <w:marTop w:val="0"/>
      <w:marBottom w:val="0"/>
      <w:divBdr>
        <w:top w:val="none" w:sz="0" w:space="0" w:color="auto"/>
        <w:left w:val="none" w:sz="0" w:space="0" w:color="auto"/>
        <w:bottom w:val="none" w:sz="0" w:space="0" w:color="auto"/>
        <w:right w:val="none" w:sz="0" w:space="0" w:color="auto"/>
      </w:divBdr>
    </w:div>
    <w:div w:id="1096558197">
      <w:bodyDiv w:val="1"/>
      <w:marLeft w:val="0"/>
      <w:marRight w:val="0"/>
      <w:marTop w:val="0"/>
      <w:marBottom w:val="0"/>
      <w:divBdr>
        <w:top w:val="none" w:sz="0" w:space="0" w:color="auto"/>
        <w:left w:val="none" w:sz="0" w:space="0" w:color="auto"/>
        <w:bottom w:val="none" w:sz="0" w:space="0" w:color="auto"/>
        <w:right w:val="none" w:sz="0" w:space="0" w:color="auto"/>
      </w:divBdr>
    </w:div>
    <w:div w:id="1096973904">
      <w:bodyDiv w:val="1"/>
      <w:marLeft w:val="0"/>
      <w:marRight w:val="0"/>
      <w:marTop w:val="0"/>
      <w:marBottom w:val="0"/>
      <w:divBdr>
        <w:top w:val="none" w:sz="0" w:space="0" w:color="auto"/>
        <w:left w:val="none" w:sz="0" w:space="0" w:color="auto"/>
        <w:bottom w:val="none" w:sz="0" w:space="0" w:color="auto"/>
        <w:right w:val="none" w:sz="0" w:space="0" w:color="auto"/>
      </w:divBdr>
    </w:div>
    <w:div w:id="1282685614">
      <w:bodyDiv w:val="1"/>
      <w:marLeft w:val="0"/>
      <w:marRight w:val="0"/>
      <w:marTop w:val="0"/>
      <w:marBottom w:val="0"/>
      <w:divBdr>
        <w:top w:val="none" w:sz="0" w:space="0" w:color="auto"/>
        <w:left w:val="none" w:sz="0" w:space="0" w:color="auto"/>
        <w:bottom w:val="none" w:sz="0" w:space="0" w:color="auto"/>
        <w:right w:val="none" w:sz="0" w:space="0" w:color="auto"/>
      </w:divBdr>
      <w:divsChild>
        <w:div w:id="1238904594">
          <w:marLeft w:val="0"/>
          <w:marRight w:val="0"/>
          <w:marTop w:val="0"/>
          <w:marBottom w:val="0"/>
          <w:divBdr>
            <w:top w:val="none" w:sz="0" w:space="0" w:color="auto"/>
            <w:left w:val="none" w:sz="0" w:space="0" w:color="auto"/>
            <w:bottom w:val="none" w:sz="0" w:space="0" w:color="auto"/>
            <w:right w:val="none" w:sz="0" w:space="0" w:color="auto"/>
          </w:divBdr>
          <w:divsChild>
            <w:div w:id="1126892873">
              <w:marLeft w:val="0"/>
              <w:marRight w:val="0"/>
              <w:marTop w:val="0"/>
              <w:marBottom w:val="0"/>
              <w:divBdr>
                <w:top w:val="none" w:sz="0" w:space="0" w:color="auto"/>
                <w:left w:val="none" w:sz="0" w:space="0" w:color="auto"/>
                <w:bottom w:val="none" w:sz="0" w:space="0" w:color="auto"/>
                <w:right w:val="none" w:sz="0" w:space="0" w:color="auto"/>
              </w:divBdr>
              <w:divsChild>
                <w:div w:id="1468623177">
                  <w:marLeft w:val="0"/>
                  <w:marRight w:val="0"/>
                  <w:marTop w:val="0"/>
                  <w:marBottom w:val="0"/>
                  <w:divBdr>
                    <w:top w:val="none" w:sz="0" w:space="0" w:color="auto"/>
                    <w:left w:val="none" w:sz="0" w:space="0" w:color="auto"/>
                    <w:bottom w:val="none" w:sz="0" w:space="0" w:color="auto"/>
                    <w:right w:val="none" w:sz="0" w:space="0" w:color="auto"/>
                  </w:divBdr>
                  <w:divsChild>
                    <w:div w:id="1716083367">
                      <w:marLeft w:val="0"/>
                      <w:marRight w:val="0"/>
                      <w:marTop w:val="0"/>
                      <w:marBottom w:val="0"/>
                      <w:divBdr>
                        <w:top w:val="none" w:sz="0" w:space="0" w:color="auto"/>
                        <w:left w:val="none" w:sz="0" w:space="0" w:color="auto"/>
                        <w:bottom w:val="none" w:sz="0" w:space="0" w:color="auto"/>
                        <w:right w:val="none" w:sz="0" w:space="0" w:color="auto"/>
                      </w:divBdr>
                      <w:divsChild>
                        <w:div w:id="1532644910">
                          <w:marLeft w:val="0"/>
                          <w:marRight w:val="0"/>
                          <w:marTop w:val="0"/>
                          <w:marBottom w:val="0"/>
                          <w:divBdr>
                            <w:top w:val="none" w:sz="0" w:space="0" w:color="auto"/>
                            <w:left w:val="none" w:sz="0" w:space="0" w:color="auto"/>
                            <w:bottom w:val="none" w:sz="0" w:space="0" w:color="auto"/>
                            <w:right w:val="none" w:sz="0" w:space="0" w:color="auto"/>
                          </w:divBdr>
                          <w:divsChild>
                            <w:div w:id="631711208">
                              <w:marLeft w:val="0"/>
                              <w:marRight w:val="0"/>
                              <w:marTop w:val="0"/>
                              <w:marBottom w:val="0"/>
                              <w:divBdr>
                                <w:top w:val="none" w:sz="0" w:space="0" w:color="auto"/>
                                <w:left w:val="none" w:sz="0" w:space="0" w:color="auto"/>
                                <w:bottom w:val="none" w:sz="0" w:space="0" w:color="auto"/>
                                <w:right w:val="none" w:sz="0" w:space="0" w:color="auto"/>
                              </w:divBdr>
                              <w:divsChild>
                                <w:div w:id="1428961602">
                                  <w:marLeft w:val="0"/>
                                  <w:marRight w:val="0"/>
                                  <w:marTop w:val="0"/>
                                  <w:marBottom w:val="0"/>
                                  <w:divBdr>
                                    <w:top w:val="none" w:sz="0" w:space="0" w:color="auto"/>
                                    <w:left w:val="none" w:sz="0" w:space="0" w:color="auto"/>
                                    <w:bottom w:val="none" w:sz="0" w:space="0" w:color="auto"/>
                                    <w:right w:val="none" w:sz="0" w:space="0" w:color="auto"/>
                                  </w:divBdr>
                                  <w:divsChild>
                                    <w:div w:id="979387439">
                                      <w:marLeft w:val="0"/>
                                      <w:marRight w:val="0"/>
                                      <w:marTop w:val="0"/>
                                      <w:marBottom w:val="0"/>
                                      <w:divBdr>
                                        <w:top w:val="none" w:sz="0" w:space="0" w:color="auto"/>
                                        <w:left w:val="none" w:sz="0" w:space="0" w:color="auto"/>
                                        <w:bottom w:val="none" w:sz="0" w:space="0" w:color="auto"/>
                                        <w:right w:val="none" w:sz="0" w:space="0" w:color="auto"/>
                                      </w:divBdr>
                                      <w:divsChild>
                                        <w:div w:id="520777277">
                                          <w:marLeft w:val="0"/>
                                          <w:marRight w:val="0"/>
                                          <w:marTop w:val="0"/>
                                          <w:marBottom w:val="0"/>
                                          <w:divBdr>
                                            <w:top w:val="none" w:sz="0" w:space="0" w:color="auto"/>
                                            <w:left w:val="none" w:sz="0" w:space="0" w:color="auto"/>
                                            <w:bottom w:val="none" w:sz="0" w:space="0" w:color="auto"/>
                                            <w:right w:val="none" w:sz="0" w:space="0" w:color="auto"/>
                                          </w:divBdr>
                                          <w:divsChild>
                                            <w:div w:id="1747921011">
                                              <w:marLeft w:val="0"/>
                                              <w:marRight w:val="0"/>
                                              <w:marTop w:val="0"/>
                                              <w:marBottom w:val="0"/>
                                              <w:divBdr>
                                                <w:top w:val="none" w:sz="0" w:space="0" w:color="auto"/>
                                                <w:left w:val="none" w:sz="0" w:space="0" w:color="auto"/>
                                                <w:bottom w:val="none" w:sz="0" w:space="0" w:color="auto"/>
                                                <w:right w:val="none" w:sz="0" w:space="0" w:color="auto"/>
                                              </w:divBdr>
                                              <w:divsChild>
                                                <w:div w:id="930746104">
                                                  <w:marLeft w:val="0"/>
                                                  <w:marRight w:val="0"/>
                                                  <w:marTop w:val="0"/>
                                                  <w:marBottom w:val="0"/>
                                                  <w:divBdr>
                                                    <w:top w:val="none" w:sz="0" w:space="0" w:color="auto"/>
                                                    <w:left w:val="none" w:sz="0" w:space="0" w:color="auto"/>
                                                    <w:bottom w:val="none" w:sz="0" w:space="0" w:color="auto"/>
                                                    <w:right w:val="none" w:sz="0" w:space="0" w:color="auto"/>
                                                  </w:divBdr>
                                                  <w:divsChild>
                                                    <w:div w:id="347102096">
                                                      <w:marLeft w:val="0"/>
                                                      <w:marRight w:val="0"/>
                                                      <w:marTop w:val="0"/>
                                                      <w:marBottom w:val="0"/>
                                                      <w:divBdr>
                                                        <w:top w:val="none" w:sz="0" w:space="0" w:color="auto"/>
                                                        <w:left w:val="none" w:sz="0" w:space="0" w:color="auto"/>
                                                        <w:bottom w:val="none" w:sz="0" w:space="0" w:color="auto"/>
                                                        <w:right w:val="none" w:sz="0" w:space="0" w:color="auto"/>
                                                      </w:divBdr>
                                                    </w:div>
                                                  </w:divsChild>
                                                </w:div>
                                                <w:div w:id="1516963666">
                                                  <w:marLeft w:val="0"/>
                                                  <w:marRight w:val="0"/>
                                                  <w:marTop w:val="0"/>
                                                  <w:marBottom w:val="0"/>
                                                  <w:divBdr>
                                                    <w:top w:val="single" w:sz="12" w:space="0" w:color="ECECEC"/>
                                                    <w:left w:val="none" w:sz="0" w:space="0" w:color="auto"/>
                                                    <w:bottom w:val="single" w:sz="12" w:space="0" w:color="ECECEC"/>
                                                    <w:right w:val="none" w:sz="0" w:space="0" w:color="auto"/>
                                                  </w:divBdr>
                                                </w:div>
                                              </w:divsChild>
                                            </w:div>
                                            <w:div w:id="1342514363">
                                              <w:marLeft w:val="0"/>
                                              <w:marRight w:val="0"/>
                                              <w:marTop w:val="0"/>
                                              <w:marBottom w:val="0"/>
                                              <w:divBdr>
                                                <w:top w:val="none" w:sz="0" w:space="0" w:color="auto"/>
                                                <w:left w:val="none" w:sz="0" w:space="0" w:color="auto"/>
                                                <w:bottom w:val="none" w:sz="0" w:space="0" w:color="auto"/>
                                                <w:right w:val="none" w:sz="0" w:space="0" w:color="auto"/>
                                              </w:divBdr>
                                              <w:divsChild>
                                                <w:div w:id="1108769843">
                                                  <w:marLeft w:val="0"/>
                                                  <w:marRight w:val="0"/>
                                                  <w:marTop w:val="0"/>
                                                  <w:marBottom w:val="360"/>
                                                  <w:divBdr>
                                                    <w:top w:val="none" w:sz="0" w:space="0" w:color="auto"/>
                                                    <w:left w:val="none" w:sz="0" w:space="0" w:color="auto"/>
                                                    <w:bottom w:val="none" w:sz="0" w:space="0" w:color="auto"/>
                                                    <w:right w:val="none" w:sz="0" w:space="0" w:color="auto"/>
                                                  </w:divBdr>
                                                  <w:divsChild>
                                                    <w:div w:id="1632512896">
                                                      <w:marLeft w:val="0"/>
                                                      <w:marRight w:val="0"/>
                                                      <w:marTop w:val="0"/>
                                                      <w:marBottom w:val="0"/>
                                                      <w:divBdr>
                                                        <w:top w:val="none" w:sz="0" w:space="0" w:color="auto"/>
                                                        <w:left w:val="none" w:sz="0" w:space="0" w:color="auto"/>
                                                        <w:bottom w:val="none" w:sz="0" w:space="0" w:color="auto"/>
                                                        <w:right w:val="none" w:sz="0" w:space="0" w:color="auto"/>
                                                      </w:divBdr>
                                                    </w:div>
                                                    <w:div w:id="1514031322">
                                                      <w:marLeft w:val="0"/>
                                                      <w:marRight w:val="0"/>
                                                      <w:marTop w:val="0"/>
                                                      <w:marBottom w:val="0"/>
                                                      <w:divBdr>
                                                        <w:top w:val="none" w:sz="0" w:space="0" w:color="auto"/>
                                                        <w:left w:val="none" w:sz="0" w:space="0" w:color="auto"/>
                                                        <w:bottom w:val="none" w:sz="0" w:space="0" w:color="auto"/>
                                                        <w:right w:val="none" w:sz="0" w:space="0" w:color="auto"/>
                                                      </w:divBdr>
                                                    </w:div>
                                                    <w:div w:id="1839071901">
                                                      <w:marLeft w:val="0"/>
                                                      <w:marRight w:val="0"/>
                                                      <w:marTop w:val="0"/>
                                                      <w:marBottom w:val="0"/>
                                                      <w:divBdr>
                                                        <w:top w:val="none" w:sz="0" w:space="0" w:color="auto"/>
                                                        <w:left w:val="none" w:sz="0" w:space="0" w:color="auto"/>
                                                        <w:bottom w:val="none" w:sz="0" w:space="0" w:color="auto"/>
                                                        <w:right w:val="none" w:sz="0" w:space="0" w:color="auto"/>
                                                      </w:divBdr>
                                                      <w:divsChild>
                                                        <w:div w:id="206945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39381334">
      <w:bodyDiv w:val="1"/>
      <w:marLeft w:val="0"/>
      <w:marRight w:val="0"/>
      <w:marTop w:val="0"/>
      <w:marBottom w:val="0"/>
      <w:divBdr>
        <w:top w:val="none" w:sz="0" w:space="0" w:color="auto"/>
        <w:left w:val="none" w:sz="0" w:space="0" w:color="auto"/>
        <w:bottom w:val="none" w:sz="0" w:space="0" w:color="auto"/>
        <w:right w:val="none" w:sz="0" w:space="0" w:color="auto"/>
      </w:divBdr>
      <w:divsChild>
        <w:div w:id="528489422">
          <w:marLeft w:val="274"/>
          <w:marRight w:val="0"/>
          <w:marTop w:val="150"/>
          <w:marBottom w:val="0"/>
          <w:divBdr>
            <w:top w:val="none" w:sz="0" w:space="0" w:color="auto"/>
            <w:left w:val="none" w:sz="0" w:space="0" w:color="auto"/>
            <w:bottom w:val="none" w:sz="0" w:space="0" w:color="auto"/>
            <w:right w:val="none" w:sz="0" w:space="0" w:color="auto"/>
          </w:divBdr>
        </w:div>
        <w:div w:id="895623712">
          <w:marLeft w:val="274"/>
          <w:marRight w:val="0"/>
          <w:marTop w:val="150"/>
          <w:marBottom w:val="0"/>
          <w:divBdr>
            <w:top w:val="none" w:sz="0" w:space="0" w:color="auto"/>
            <w:left w:val="none" w:sz="0" w:space="0" w:color="auto"/>
            <w:bottom w:val="none" w:sz="0" w:space="0" w:color="auto"/>
            <w:right w:val="none" w:sz="0" w:space="0" w:color="auto"/>
          </w:divBdr>
        </w:div>
        <w:div w:id="356666364">
          <w:marLeft w:val="274"/>
          <w:marRight w:val="0"/>
          <w:marTop w:val="150"/>
          <w:marBottom w:val="0"/>
          <w:divBdr>
            <w:top w:val="none" w:sz="0" w:space="0" w:color="auto"/>
            <w:left w:val="none" w:sz="0" w:space="0" w:color="auto"/>
            <w:bottom w:val="none" w:sz="0" w:space="0" w:color="auto"/>
            <w:right w:val="none" w:sz="0" w:space="0" w:color="auto"/>
          </w:divBdr>
        </w:div>
        <w:div w:id="1652326377">
          <w:marLeft w:val="274"/>
          <w:marRight w:val="0"/>
          <w:marTop w:val="150"/>
          <w:marBottom w:val="0"/>
          <w:divBdr>
            <w:top w:val="none" w:sz="0" w:space="0" w:color="auto"/>
            <w:left w:val="none" w:sz="0" w:space="0" w:color="auto"/>
            <w:bottom w:val="none" w:sz="0" w:space="0" w:color="auto"/>
            <w:right w:val="none" w:sz="0" w:space="0" w:color="auto"/>
          </w:divBdr>
        </w:div>
        <w:div w:id="873882681">
          <w:marLeft w:val="274"/>
          <w:marRight w:val="0"/>
          <w:marTop w:val="150"/>
          <w:marBottom w:val="0"/>
          <w:divBdr>
            <w:top w:val="none" w:sz="0" w:space="0" w:color="auto"/>
            <w:left w:val="none" w:sz="0" w:space="0" w:color="auto"/>
            <w:bottom w:val="none" w:sz="0" w:space="0" w:color="auto"/>
            <w:right w:val="none" w:sz="0" w:space="0" w:color="auto"/>
          </w:divBdr>
        </w:div>
        <w:div w:id="2137260163">
          <w:marLeft w:val="274"/>
          <w:marRight w:val="0"/>
          <w:marTop w:val="150"/>
          <w:marBottom w:val="0"/>
          <w:divBdr>
            <w:top w:val="none" w:sz="0" w:space="0" w:color="auto"/>
            <w:left w:val="none" w:sz="0" w:space="0" w:color="auto"/>
            <w:bottom w:val="none" w:sz="0" w:space="0" w:color="auto"/>
            <w:right w:val="none" w:sz="0" w:space="0" w:color="auto"/>
          </w:divBdr>
        </w:div>
        <w:div w:id="1138259955">
          <w:marLeft w:val="274"/>
          <w:marRight w:val="0"/>
          <w:marTop w:val="150"/>
          <w:marBottom w:val="0"/>
          <w:divBdr>
            <w:top w:val="none" w:sz="0" w:space="0" w:color="auto"/>
            <w:left w:val="none" w:sz="0" w:space="0" w:color="auto"/>
            <w:bottom w:val="none" w:sz="0" w:space="0" w:color="auto"/>
            <w:right w:val="none" w:sz="0" w:space="0" w:color="auto"/>
          </w:divBdr>
        </w:div>
        <w:div w:id="912467389">
          <w:marLeft w:val="274"/>
          <w:marRight w:val="0"/>
          <w:marTop w:val="150"/>
          <w:marBottom w:val="0"/>
          <w:divBdr>
            <w:top w:val="none" w:sz="0" w:space="0" w:color="auto"/>
            <w:left w:val="none" w:sz="0" w:space="0" w:color="auto"/>
            <w:bottom w:val="none" w:sz="0" w:space="0" w:color="auto"/>
            <w:right w:val="none" w:sz="0" w:space="0" w:color="auto"/>
          </w:divBdr>
        </w:div>
        <w:div w:id="1651519286">
          <w:marLeft w:val="274"/>
          <w:marRight w:val="0"/>
          <w:marTop w:val="150"/>
          <w:marBottom w:val="0"/>
          <w:divBdr>
            <w:top w:val="none" w:sz="0" w:space="0" w:color="auto"/>
            <w:left w:val="none" w:sz="0" w:space="0" w:color="auto"/>
            <w:bottom w:val="none" w:sz="0" w:space="0" w:color="auto"/>
            <w:right w:val="none" w:sz="0" w:space="0" w:color="auto"/>
          </w:divBdr>
        </w:div>
        <w:div w:id="2056924564">
          <w:marLeft w:val="274"/>
          <w:marRight w:val="0"/>
          <w:marTop w:val="150"/>
          <w:marBottom w:val="0"/>
          <w:divBdr>
            <w:top w:val="none" w:sz="0" w:space="0" w:color="auto"/>
            <w:left w:val="none" w:sz="0" w:space="0" w:color="auto"/>
            <w:bottom w:val="none" w:sz="0" w:space="0" w:color="auto"/>
            <w:right w:val="none" w:sz="0" w:space="0" w:color="auto"/>
          </w:divBdr>
        </w:div>
        <w:div w:id="2094007716">
          <w:marLeft w:val="274"/>
          <w:marRight w:val="0"/>
          <w:marTop w:val="150"/>
          <w:marBottom w:val="0"/>
          <w:divBdr>
            <w:top w:val="none" w:sz="0" w:space="0" w:color="auto"/>
            <w:left w:val="none" w:sz="0" w:space="0" w:color="auto"/>
            <w:bottom w:val="none" w:sz="0" w:space="0" w:color="auto"/>
            <w:right w:val="none" w:sz="0" w:space="0" w:color="auto"/>
          </w:divBdr>
        </w:div>
        <w:div w:id="1121877361">
          <w:marLeft w:val="274"/>
          <w:marRight w:val="0"/>
          <w:marTop w:val="150"/>
          <w:marBottom w:val="0"/>
          <w:divBdr>
            <w:top w:val="none" w:sz="0" w:space="0" w:color="auto"/>
            <w:left w:val="none" w:sz="0" w:space="0" w:color="auto"/>
            <w:bottom w:val="none" w:sz="0" w:space="0" w:color="auto"/>
            <w:right w:val="none" w:sz="0" w:space="0" w:color="auto"/>
          </w:divBdr>
        </w:div>
        <w:div w:id="1438139739">
          <w:marLeft w:val="274"/>
          <w:marRight w:val="0"/>
          <w:marTop w:val="150"/>
          <w:marBottom w:val="0"/>
          <w:divBdr>
            <w:top w:val="none" w:sz="0" w:space="0" w:color="auto"/>
            <w:left w:val="none" w:sz="0" w:space="0" w:color="auto"/>
            <w:bottom w:val="none" w:sz="0" w:space="0" w:color="auto"/>
            <w:right w:val="none" w:sz="0" w:space="0" w:color="auto"/>
          </w:divBdr>
        </w:div>
      </w:divsChild>
    </w:div>
    <w:div w:id="1540243863">
      <w:bodyDiv w:val="1"/>
      <w:marLeft w:val="0"/>
      <w:marRight w:val="0"/>
      <w:marTop w:val="0"/>
      <w:marBottom w:val="0"/>
      <w:divBdr>
        <w:top w:val="none" w:sz="0" w:space="0" w:color="auto"/>
        <w:left w:val="none" w:sz="0" w:space="0" w:color="auto"/>
        <w:bottom w:val="none" w:sz="0" w:space="0" w:color="auto"/>
        <w:right w:val="none" w:sz="0" w:space="0" w:color="auto"/>
      </w:divBdr>
      <w:divsChild>
        <w:div w:id="1554344038">
          <w:marLeft w:val="274"/>
          <w:marRight w:val="0"/>
          <w:marTop w:val="40"/>
          <w:marBottom w:val="0"/>
          <w:divBdr>
            <w:top w:val="none" w:sz="0" w:space="0" w:color="auto"/>
            <w:left w:val="none" w:sz="0" w:space="0" w:color="auto"/>
            <w:bottom w:val="none" w:sz="0" w:space="0" w:color="auto"/>
            <w:right w:val="none" w:sz="0" w:space="0" w:color="auto"/>
          </w:divBdr>
        </w:div>
        <w:div w:id="1878272223">
          <w:marLeft w:val="274"/>
          <w:marRight w:val="0"/>
          <w:marTop w:val="40"/>
          <w:marBottom w:val="0"/>
          <w:divBdr>
            <w:top w:val="none" w:sz="0" w:space="0" w:color="auto"/>
            <w:left w:val="none" w:sz="0" w:space="0" w:color="auto"/>
            <w:bottom w:val="none" w:sz="0" w:space="0" w:color="auto"/>
            <w:right w:val="none" w:sz="0" w:space="0" w:color="auto"/>
          </w:divBdr>
        </w:div>
        <w:div w:id="917784393">
          <w:marLeft w:val="274"/>
          <w:marRight w:val="0"/>
          <w:marTop w:val="40"/>
          <w:marBottom w:val="0"/>
          <w:divBdr>
            <w:top w:val="none" w:sz="0" w:space="0" w:color="auto"/>
            <w:left w:val="none" w:sz="0" w:space="0" w:color="auto"/>
            <w:bottom w:val="none" w:sz="0" w:space="0" w:color="auto"/>
            <w:right w:val="none" w:sz="0" w:space="0" w:color="auto"/>
          </w:divBdr>
        </w:div>
        <w:div w:id="142815690">
          <w:marLeft w:val="274"/>
          <w:marRight w:val="0"/>
          <w:marTop w:val="40"/>
          <w:marBottom w:val="0"/>
          <w:divBdr>
            <w:top w:val="none" w:sz="0" w:space="0" w:color="auto"/>
            <w:left w:val="none" w:sz="0" w:space="0" w:color="auto"/>
            <w:bottom w:val="none" w:sz="0" w:space="0" w:color="auto"/>
            <w:right w:val="none" w:sz="0" w:space="0" w:color="auto"/>
          </w:divBdr>
        </w:div>
        <w:div w:id="176577839">
          <w:marLeft w:val="274"/>
          <w:marRight w:val="0"/>
          <w:marTop w:val="40"/>
          <w:marBottom w:val="0"/>
          <w:divBdr>
            <w:top w:val="none" w:sz="0" w:space="0" w:color="auto"/>
            <w:left w:val="none" w:sz="0" w:space="0" w:color="auto"/>
            <w:bottom w:val="none" w:sz="0" w:space="0" w:color="auto"/>
            <w:right w:val="none" w:sz="0" w:space="0" w:color="auto"/>
          </w:divBdr>
        </w:div>
        <w:div w:id="1744257418">
          <w:marLeft w:val="274"/>
          <w:marRight w:val="0"/>
          <w:marTop w:val="40"/>
          <w:marBottom w:val="0"/>
          <w:divBdr>
            <w:top w:val="none" w:sz="0" w:space="0" w:color="auto"/>
            <w:left w:val="none" w:sz="0" w:space="0" w:color="auto"/>
            <w:bottom w:val="none" w:sz="0" w:space="0" w:color="auto"/>
            <w:right w:val="none" w:sz="0" w:space="0" w:color="auto"/>
          </w:divBdr>
        </w:div>
        <w:div w:id="26221175">
          <w:marLeft w:val="274"/>
          <w:marRight w:val="0"/>
          <w:marTop w:val="40"/>
          <w:marBottom w:val="0"/>
          <w:divBdr>
            <w:top w:val="none" w:sz="0" w:space="0" w:color="auto"/>
            <w:left w:val="none" w:sz="0" w:space="0" w:color="auto"/>
            <w:bottom w:val="none" w:sz="0" w:space="0" w:color="auto"/>
            <w:right w:val="none" w:sz="0" w:space="0" w:color="auto"/>
          </w:divBdr>
        </w:div>
        <w:div w:id="1298296734">
          <w:marLeft w:val="274"/>
          <w:marRight w:val="0"/>
          <w:marTop w:val="40"/>
          <w:marBottom w:val="0"/>
          <w:divBdr>
            <w:top w:val="none" w:sz="0" w:space="0" w:color="auto"/>
            <w:left w:val="none" w:sz="0" w:space="0" w:color="auto"/>
            <w:bottom w:val="none" w:sz="0" w:space="0" w:color="auto"/>
            <w:right w:val="none" w:sz="0" w:space="0" w:color="auto"/>
          </w:divBdr>
        </w:div>
        <w:div w:id="434402533">
          <w:marLeft w:val="274"/>
          <w:marRight w:val="0"/>
          <w:marTop w:val="40"/>
          <w:marBottom w:val="0"/>
          <w:divBdr>
            <w:top w:val="none" w:sz="0" w:space="0" w:color="auto"/>
            <w:left w:val="none" w:sz="0" w:space="0" w:color="auto"/>
            <w:bottom w:val="none" w:sz="0" w:space="0" w:color="auto"/>
            <w:right w:val="none" w:sz="0" w:space="0" w:color="auto"/>
          </w:divBdr>
        </w:div>
        <w:div w:id="1895040992">
          <w:marLeft w:val="274"/>
          <w:marRight w:val="0"/>
          <w:marTop w:val="40"/>
          <w:marBottom w:val="0"/>
          <w:divBdr>
            <w:top w:val="none" w:sz="0" w:space="0" w:color="auto"/>
            <w:left w:val="none" w:sz="0" w:space="0" w:color="auto"/>
            <w:bottom w:val="none" w:sz="0" w:space="0" w:color="auto"/>
            <w:right w:val="none" w:sz="0" w:space="0" w:color="auto"/>
          </w:divBdr>
        </w:div>
        <w:div w:id="532695928">
          <w:marLeft w:val="274"/>
          <w:marRight w:val="0"/>
          <w:marTop w:val="40"/>
          <w:marBottom w:val="0"/>
          <w:divBdr>
            <w:top w:val="none" w:sz="0" w:space="0" w:color="auto"/>
            <w:left w:val="none" w:sz="0" w:space="0" w:color="auto"/>
            <w:bottom w:val="none" w:sz="0" w:space="0" w:color="auto"/>
            <w:right w:val="none" w:sz="0" w:space="0" w:color="auto"/>
          </w:divBdr>
        </w:div>
      </w:divsChild>
    </w:div>
    <w:div w:id="16620809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759DFC840E6844A4103D79BB076549" ma:contentTypeVersion="15" ma:contentTypeDescription="Create a new document." ma:contentTypeScope="" ma:versionID="cc4812713cd2aeea0d01dfc031ab6769">
  <xsd:schema xmlns:xsd="http://www.w3.org/2001/XMLSchema" xmlns:xs="http://www.w3.org/2001/XMLSchema" xmlns:p="http://schemas.microsoft.com/office/2006/metadata/properties" xmlns:ns2="4ccdf162-cfa2-4471-98ae-23c4982deeb2" xmlns:ns3="0bca630c-8a5a-445a-8b93-edb2171e3613" targetNamespace="http://schemas.microsoft.com/office/2006/metadata/properties" ma:root="true" ma:fieldsID="0d2f1df1c96f56e82b8064819969c4a7" ns2:_="" ns3:_="">
    <xsd:import namespace="4ccdf162-cfa2-4471-98ae-23c4982deeb2"/>
    <xsd:import namespace="0bca630c-8a5a-445a-8b93-edb2171e361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cdf162-cfa2-4471-98ae-23c4982dee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972359d-3870-499e-998f-cc007fa89a6d"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ca630c-8a5a-445a-8b93-edb2171e361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adb940f-92a0-4170-a7d3-c50438715ee8}" ma:internalName="TaxCatchAll" ma:showField="CatchAllData" ma:web="0bca630c-8a5a-445a-8b93-edb2171e3613">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bca630c-8a5a-445a-8b93-edb2171e3613" xsi:nil="true"/>
    <lcf76f155ced4ddcb4097134ff3c332f xmlns="4ccdf162-cfa2-4471-98ae-23c4982deeb2">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70BE56-789F-4D62-B964-A460458E4F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cdf162-cfa2-4471-98ae-23c4982deeb2"/>
    <ds:schemaRef ds:uri="0bca630c-8a5a-445a-8b93-edb2171e36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801428-CDC1-4D20-BEAF-DFF8448C28A9}">
  <ds:schemaRefs>
    <ds:schemaRef ds:uri="http://schemas.microsoft.com/sharepoint/v3/contenttype/forms"/>
  </ds:schemaRefs>
</ds:datastoreItem>
</file>

<file path=customXml/itemProps3.xml><?xml version="1.0" encoding="utf-8"?>
<ds:datastoreItem xmlns:ds="http://schemas.openxmlformats.org/officeDocument/2006/customXml" ds:itemID="{F47BB46D-9C14-402C-B4FF-BDDC17B7C136}">
  <ds:schemaRefs>
    <ds:schemaRef ds:uri="http://schemas.microsoft.com/office/2006/metadata/properties"/>
    <ds:schemaRef ds:uri="http://schemas.microsoft.com/office/infopath/2007/PartnerControls"/>
    <ds:schemaRef ds:uri="0bca630c-8a5a-445a-8b93-edb2171e3613"/>
    <ds:schemaRef ds:uri="4ccdf162-cfa2-4471-98ae-23c4982deeb2"/>
  </ds:schemaRefs>
</ds:datastoreItem>
</file>

<file path=customXml/itemProps4.xml><?xml version="1.0" encoding="utf-8"?>
<ds:datastoreItem xmlns:ds="http://schemas.openxmlformats.org/officeDocument/2006/customXml" ds:itemID="{5640B1B6-E0F0-4BF2-8A0C-6A860FEB9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1423</Words>
  <Characters>8496</Characters>
  <Application>Microsoft Office Word</Application>
  <DocSecurity>0</DocSecurity>
  <Lines>183</Lines>
  <Paragraphs>104</Paragraphs>
  <ScaleCrop>false</ScaleCrop>
  <HeadingPairs>
    <vt:vector size="2" baseType="variant">
      <vt:variant>
        <vt:lpstr>Title</vt:lpstr>
      </vt:variant>
      <vt:variant>
        <vt:i4>1</vt:i4>
      </vt:variant>
    </vt:vector>
  </HeadingPairs>
  <TitlesOfParts>
    <vt:vector size="1" baseType="lpstr">
      <vt:lpstr>Microsoft Word - HRAJan14Final.docx</vt:lpstr>
    </vt:vector>
  </TitlesOfParts>
  <Company/>
  <LinksUpToDate>false</LinksUpToDate>
  <CharactersWithSpaces>9946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HRAJan14Final.docx</dc:title>
  <dc:subject/>
  <dc:creator>aila.akbar</dc:creator>
  <cp:keywords/>
  <dc:description/>
  <cp:lastModifiedBy>Tracy Petzing</cp:lastModifiedBy>
  <cp:revision>4</cp:revision>
  <cp:lastPrinted>2021-09-29T16:00:00Z</cp:lastPrinted>
  <dcterms:created xsi:type="dcterms:W3CDTF">2025-09-23T09:51:00Z</dcterms:created>
  <dcterms:modified xsi:type="dcterms:W3CDTF">2025-09-24T09:17:00Z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2014-01-28T00:00:00Z</vt:filetime>
  </property>
  <property fmtid="{D5CDD505-2E9C-101B-9397-08002B2CF9AE}" pid="3" name="Creator">
    <vt:lpwstr>PScript5.dll Version 5.2.2</vt:lpwstr>
  </property>
  <property fmtid="{D5CDD505-2E9C-101B-9397-08002B2CF9AE}" pid="4" name="LastSaved">
    <vt:filetime>2021-09-28T00:00:00Z</vt:filetime>
  </property>
  <property fmtid="{D5CDD505-2E9C-101B-9397-08002B2CF9AE}" pid="5" name="ContentTypeId">
    <vt:lpwstr>0x010100A0759DFC840E6844A4103D79BB076549</vt:lpwstr>
  </property>
  <property fmtid="{D5CDD505-2E9C-101B-9397-08002B2CF9AE}" pid="6" name="MediaServiceImageTags">
    <vt:lpwstr/>
  </property>
</Properties>
</file>