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261"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394"/>
        <w:gridCol w:w="1418"/>
        <w:gridCol w:w="113"/>
        <w:gridCol w:w="258"/>
        <w:gridCol w:w="258"/>
      </w:tblGrid>
      <w:tr w:rsidR="00D04003" w14:paraId="557B9F5E" w14:textId="77777777" w:rsidTr="5221400E">
        <w:tc>
          <w:tcPr>
            <w:tcW w:w="10745" w:type="dxa"/>
            <w:gridSpan w:val="4"/>
          </w:tcPr>
          <w:tbl>
            <w:tblPr>
              <w:tblStyle w:val="TableGrid"/>
              <w:tblW w:w="10519" w:type="dxa"/>
              <w:tblLayout w:type="fixed"/>
              <w:tblLook w:val="04A0" w:firstRow="1" w:lastRow="0" w:firstColumn="1" w:lastColumn="0" w:noHBand="0" w:noVBand="1"/>
            </w:tblPr>
            <w:tblGrid>
              <w:gridCol w:w="6833"/>
              <w:gridCol w:w="3686"/>
            </w:tblGrid>
            <w:tr w:rsidR="00CE2BF9" w14:paraId="35F27BD3" w14:textId="77777777" w:rsidTr="5221400E">
              <w:trPr>
                <w:trHeight w:val="416"/>
              </w:trPr>
              <w:tc>
                <w:tcPr>
                  <w:tcW w:w="6833" w:type="dxa"/>
                </w:tcPr>
                <w:p w14:paraId="0CC43E04" w14:textId="3E1AE86A" w:rsidR="00CE2BF9" w:rsidRDefault="00CE2BF9" w:rsidP="00A23531">
                  <w:pPr>
                    <w:pStyle w:val="NoSpacing"/>
                    <w:spacing w:before="120"/>
                  </w:pPr>
                  <w:r>
                    <w:t>Reports To:</w:t>
                  </w:r>
                  <w:r w:rsidR="002F22AB">
                    <w:t xml:space="preserve"> </w:t>
                  </w:r>
                  <w:r w:rsidR="00D52076">
                    <w:t>Community Fundrai</w:t>
                  </w:r>
                  <w:r w:rsidR="00D561C7">
                    <w:t>sing Manager</w:t>
                  </w:r>
                </w:p>
              </w:tc>
              <w:tc>
                <w:tcPr>
                  <w:tcW w:w="3686" w:type="dxa"/>
                </w:tcPr>
                <w:p w14:paraId="67E8D384" w14:textId="77777777" w:rsidR="00CE2BF9" w:rsidRDefault="00CE2BF9" w:rsidP="00DE60A4">
                  <w:pPr>
                    <w:pStyle w:val="NoSpacing"/>
                    <w:spacing w:before="120"/>
                  </w:pPr>
                  <w:r>
                    <w:t>Band:</w:t>
                  </w:r>
                  <w:r w:rsidR="002F22AB">
                    <w:t xml:space="preserve"> </w:t>
                  </w:r>
                  <w:r w:rsidR="00E47CD7">
                    <w:t>5D</w:t>
                  </w:r>
                </w:p>
              </w:tc>
            </w:tr>
          </w:tbl>
          <w:p w14:paraId="29D6B04F" w14:textId="77777777" w:rsidR="00792791" w:rsidRPr="00CE2BF9" w:rsidRDefault="00792791" w:rsidP="00CE2BF9">
            <w:pPr>
              <w:pStyle w:val="NoSpacing"/>
            </w:pPr>
            <w:r>
              <w:t xml:space="preserve"> </w:t>
            </w:r>
          </w:p>
        </w:tc>
        <w:tc>
          <w:tcPr>
            <w:tcW w:w="258" w:type="dxa"/>
          </w:tcPr>
          <w:p w14:paraId="672A6659" w14:textId="77777777" w:rsidR="00D04003" w:rsidRDefault="00D04003"/>
        </w:tc>
        <w:tc>
          <w:tcPr>
            <w:tcW w:w="258" w:type="dxa"/>
          </w:tcPr>
          <w:p w14:paraId="0A37501D" w14:textId="77777777" w:rsidR="00D04003" w:rsidRDefault="00D04003"/>
        </w:tc>
      </w:tr>
      <w:tr w:rsidR="00D04003" w14:paraId="1F8B4708" w14:textId="77777777" w:rsidTr="5221400E">
        <w:tc>
          <w:tcPr>
            <w:tcW w:w="10745" w:type="dxa"/>
            <w:gridSpan w:val="4"/>
          </w:tcPr>
          <w:p w14:paraId="6598D3F8" w14:textId="77777777" w:rsidR="00D04003" w:rsidRDefault="00CE2BF9" w:rsidP="00F76869">
            <w:pPr>
              <w:pStyle w:val="NoSpacing"/>
              <w:jc w:val="both"/>
            </w:pPr>
            <w:r w:rsidRPr="00F76869">
              <w:rPr>
                <w:b/>
              </w:rPr>
              <w:t>Supporting Evidence</w:t>
            </w:r>
            <w:r w:rsidR="00F76869" w:rsidRPr="00F76869">
              <w:rPr>
                <w:b/>
              </w:rPr>
              <w:t>:</w:t>
            </w:r>
            <w:r w:rsidR="00F76869">
              <w:t xml:space="preserve"> </w:t>
            </w:r>
            <w:r w:rsidRPr="00232217">
              <w:t xml:space="preserve">In the supporting evidence of your application form, you must demonstrate your experiences by giving specific examples for the criteria </w:t>
            </w:r>
            <w:r w:rsidR="00232217">
              <w:t>within the person specification</w:t>
            </w:r>
          </w:p>
          <w:p w14:paraId="3CEA117D" w14:textId="77777777" w:rsidR="00F76869" w:rsidRPr="00F76869" w:rsidRDefault="00F76869" w:rsidP="00F76869">
            <w:pPr>
              <w:spacing w:before="60" w:after="120"/>
            </w:pPr>
            <w:r w:rsidRPr="00F76869">
              <w:rPr>
                <w:b/>
              </w:rPr>
              <w:t>Assessment</w:t>
            </w:r>
            <w:r>
              <w:t xml:space="preserve">:  </w:t>
            </w:r>
            <w:proofErr w:type="gramStart"/>
            <w:r w:rsidRPr="00F76869">
              <w:rPr>
                <w:b/>
              </w:rPr>
              <w:t>A</w:t>
            </w:r>
            <w:proofErr w:type="gramEnd"/>
            <w:r w:rsidRPr="00F76869">
              <w:t xml:space="preserve"> Application form</w:t>
            </w:r>
            <w:r>
              <w:t xml:space="preserve"> / </w:t>
            </w:r>
            <w:r w:rsidRPr="00F76869">
              <w:rPr>
                <w:b/>
              </w:rPr>
              <w:t>I</w:t>
            </w:r>
            <w:r w:rsidRPr="00F76869">
              <w:t xml:space="preserve"> Interview</w:t>
            </w:r>
            <w:r>
              <w:t xml:space="preserve"> / </w:t>
            </w:r>
            <w:r w:rsidRPr="00E8503B">
              <w:rPr>
                <w:b/>
              </w:rPr>
              <w:t>T</w:t>
            </w:r>
            <w:r w:rsidRPr="00F76869">
              <w:t xml:space="preserve"> Test </w:t>
            </w:r>
            <w:r>
              <w:t xml:space="preserve">/ </w:t>
            </w:r>
            <w:r w:rsidRPr="00F76869">
              <w:rPr>
                <w:b/>
              </w:rPr>
              <w:t>C</w:t>
            </w:r>
            <w:r w:rsidRPr="00F76869">
              <w:t xml:space="preserve"> Certificate</w:t>
            </w:r>
            <w:r>
              <w:t xml:space="preserve"> / </w:t>
            </w:r>
            <w:r w:rsidRPr="00F76869">
              <w:rPr>
                <w:b/>
              </w:rPr>
              <w:t>P</w:t>
            </w:r>
            <w:r w:rsidRPr="00F76869">
              <w:t xml:space="preserve"> Presentation</w:t>
            </w:r>
          </w:p>
        </w:tc>
        <w:tc>
          <w:tcPr>
            <w:tcW w:w="258" w:type="dxa"/>
          </w:tcPr>
          <w:p w14:paraId="5DAB6C7B" w14:textId="77777777" w:rsidR="00D04003" w:rsidRDefault="00D04003"/>
        </w:tc>
        <w:tc>
          <w:tcPr>
            <w:tcW w:w="258" w:type="dxa"/>
          </w:tcPr>
          <w:p w14:paraId="02EB378F" w14:textId="77777777" w:rsidR="00D04003" w:rsidRDefault="00D04003"/>
        </w:tc>
      </w:tr>
      <w:tr w:rsidR="00E65001" w:rsidRPr="00E65001" w14:paraId="18B712FF" w14:textId="77777777" w:rsidTr="522140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29" w:type="dxa"/>
          <w:trHeight w:val="327"/>
        </w:trPr>
        <w:tc>
          <w:tcPr>
            <w:tcW w:w="1063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3F4146" w14:textId="77777777" w:rsidR="00E65001" w:rsidRPr="00B45665" w:rsidRDefault="00B45665" w:rsidP="00B45665">
            <w:pPr>
              <w:rPr>
                <w:b/>
                <w:sz w:val="28"/>
              </w:rPr>
            </w:pPr>
            <w:r>
              <w:rPr>
                <w:b/>
                <w:sz w:val="28"/>
              </w:rPr>
              <w:t xml:space="preserve">Criteria - </w:t>
            </w:r>
            <w:r w:rsidR="00E65001" w:rsidRPr="00B45665">
              <w:rPr>
                <w:b/>
                <w:sz w:val="28"/>
              </w:rPr>
              <w:t>Knowledge, Training and Experience</w:t>
            </w:r>
          </w:p>
        </w:tc>
      </w:tr>
      <w:tr w:rsidR="00E65001" w14:paraId="7735A20D" w14:textId="77777777" w:rsidTr="522140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29" w:type="dxa"/>
          <w:trHeight w:val="506"/>
        </w:trPr>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95C2DB" w14:textId="77777777" w:rsidR="00E65001" w:rsidRPr="00FD4858" w:rsidRDefault="00541D89" w:rsidP="00E8503B">
            <w:pPr>
              <w:spacing w:before="120"/>
              <w:jc w:val="center"/>
              <w:rPr>
                <w:b/>
              </w:rPr>
            </w:pPr>
            <w:r>
              <w:rPr>
                <w:b/>
              </w:rPr>
              <w:t>Essential</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8B3EE6" w14:textId="77777777" w:rsidR="00E65001" w:rsidRPr="00FD4858" w:rsidRDefault="00541D89" w:rsidP="00E8503B">
            <w:pPr>
              <w:spacing w:before="120"/>
              <w:jc w:val="center"/>
              <w:rPr>
                <w:b/>
              </w:rPr>
            </w:pPr>
            <w:r w:rsidRPr="00FD4858">
              <w:rPr>
                <w:b/>
              </w:rPr>
              <w:t>Desirable</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EEA579" w14:textId="77777777" w:rsidR="00E65001" w:rsidRPr="00232217" w:rsidRDefault="00541D89" w:rsidP="00541D89">
            <w:pPr>
              <w:spacing w:before="120"/>
              <w:jc w:val="center"/>
              <w:rPr>
                <w:b/>
              </w:rPr>
            </w:pPr>
            <w:r w:rsidRPr="00FD4858">
              <w:rPr>
                <w:b/>
              </w:rPr>
              <w:t>Assessment</w:t>
            </w:r>
          </w:p>
        </w:tc>
      </w:tr>
      <w:tr w:rsidR="00EC205B" w14:paraId="57F8E3B0" w14:textId="77777777" w:rsidTr="522140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29" w:type="dxa"/>
          <w:trHeight w:val="1024"/>
        </w:trPr>
        <w:tc>
          <w:tcPr>
            <w:tcW w:w="4820" w:type="dxa"/>
            <w:tcBorders>
              <w:top w:val="single" w:sz="4" w:space="0" w:color="auto"/>
              <w:left w:val="single" w:sz="4" w:space="0" w:color="auto"/>
              <w:bottom w:val="single" w:sz="4" w:space="0" w:color="auto"/>
              <w:right w:val="single" w:sz="4" w:space="0" w:color="auto"/>
            </w:tcBorders>
          </w:tcPr>
          <w:p w14:paraId="228ECD56" w14:textId="77777777" w:rsidR="00EE49D9" w:rsidRPr="00EE49D9" w:rsidRDefault="00EE49D9" w:rsidP="00E14A7F">
            <w:pPr>
              <w:spacing w:before="120" w:after="120"/>
              <w:rPr>
                <w:sz w:val="21"/>
                <w:szCs w:val="21"/>
              </w:rPr>
            </w:pPr>
            <w:r w:rsidRPr="00E14A7F">
              <w:rPr>
                <w:rFonts w:cs="Calibri"/>
              </w:rPr>
              <w:t xml:space="preserve">At least one year’s experience of </w:t>
            </w:r>
            <w:proofErr w:type="gramStart"/>
            <w:r w:rsidRPr="00E14A7F">
              <w:rPr>
                <w:rFonts w:cs="Calibri"/>
              </w:rPr>
              <w:t>fundraising  or</w:t>
            </w:r>
            <w:proofErr w:type="gramEnd"/>
            <w:r w:rsidRPr="00E14A7F">
              <w:rPr>
                <w:rFonts w:cs="Calibri"/>
              </w:rPr>
              <w:t xml:space="preserve"> experience working within events or marketing industry</w:t>
            </w:r>
          </w:p>
        </w:tc>
        <w:tc>
          <w:tcPr>
            <w:tcW w:w="4394" w:type="dxa"/>
            <w:tcBorders>
              <w:top w:val="single" w:sz="4" w:space="0" w:color="auto"/>
              <w:left w:val="single" w:sz="4" w:space="0" w:color="auto"/>
              <w:bottom w:val="single" w:sz="4" w:space="0" w:color="auto"/>
              <w:right w:val="single" w:sz="4" w:space="0" w:color="auto"/>
            </w:tcBorders>
          </w:tcPr>
          <w:p w14:paraId="70DC61A1" w14:textId="77777777" w:rsidR="000C63F9" w:rsidRDefault="00E1169F" w:rsidP="00E1169F">
            <w:pPr>
              <w:spacing w:before="120" w:after="120"/>
            </w:pPr>
            <w:r w:rsidRPr="00600C61">
              <w:t xml:space="preserve">Proven experience of working in diverse communities, understanding and overcoming the impact of discrimination </w:t>
            </w:r>
          </w:p>
          <w:p w14:paraId="00BF9DAA" w14:textId="77777777" w:rsidR="00823A72" w:rsidRPr="00823A72" w:rsidRDefault="00823A72" w:rsidP="00823A72">
            <w:pPr>
              <w:spacing w:before="120" w:after="120"/>
              <w:rPr>
                <w:sz w:val="21"/>
                <w:szCs w:val="21"/>
              </w:rPr>
            </w:pPr>
            <w:r w:rsidRPr="00823A72">
              <w:rPr>
                <w:rFonts w:cs="Calibri"/>
              </w:rPr>
              <w:t>Project Management, Fundraising or Events Management qualification</w:t>
            </w:r>
          </w:p>
          <w:p w14:paraId="475DAA0C" w14:textId="77777777" w:rsidR="00823A72" w:rsidRPr="00FA7532" w:rsidRDefault="00823A72" w:rsidP="00823A72">
            <w:pPr>
              <w:rPr>
                <w:rFonts w:ascii="Calibri" w:hAnsi="Calibri" w:cs="Calibri"/>
              </w:rPr>
            </w:pPr>
            <w:r w:rsidRPr="00B714C4">
              <w:rPr>
                <w:rFonts w:ascii="Calibri" w:hAnsi="Calibri" w:cs="Calibri"/>
              </w:rPr>
              <w:t xml:space="preserve">Experience of using </w:t>
            </w:r>
            <w:proofErr w:type="gramStart"/>
            <w:r w:rsidRPr="00B714C4">
              <w:rPr>
                <w:rFonts w:ascii="Calibri" w:hAnsi="Calibri" w:cs="Calibri"/>
              </w:rPr>
              <w:t>web based</w:t>
            </w:r>
            <w:proofErr w:type="gramEnd"/>
            <w:r w:rsidRPr="00B714C4">
              <w:rPr>
                <w:rFonts w:ascii="Calibri" w:hAnsi="Calibri" w:cs="Calibri"/>
              </w:rPr>
              <w:t xml:space="preserve"> content management systems</w:t>
            </w:r>
          </w:p>
          <w:p w14:paraId="4B1F4A96" w14:textId="77777777" w:rsidR="00823A72" w:rsidRPr="00F50CC7" w:rsidRDefault="00823A72" w:rsidP="00823A72">
            <w:pPr>
              <w:spacing w:before="120" w:after="120"/>
              <w:rPr>
                <w:sz w:val="21"/>
                <w:szCs w:val="21"/>
              </w:rPr>
            </w:pPr>
            <w:r>
              <w:rPr>
                <w:rFonts w:ascii="Calibri" w:hAnsi="Calibri" w:cs="Calibri"/>
              </w:rPr>
              <w:t>Experience of</w:t>
            </w:r>
            <w:r w:rsidRPr="00302716">
              <w:rPr>
                <w:rFonts w:ascii="Calibri" w:hAnsi="Calibri" w:cs="Calibri"/>
              </w:rPr>
              <w:t xml:space="preserve"> creating new fundraising groups</w:t>
            </w:r>
          </w:p>
        </w:tc>
        <w:tc>
          <w:tcPr>
            <w:tcW w:w="1418" w:type="dxa"/>
            <w:tcBorders>
              <w:top w:val="single" w:sz="4" w:space="0" w:color="auto"/>
              <w:left w:val="single" w:sz="4" w:space="0" w:color="auto"/>
              <w:bottom w:val="single" w:sz="4" w:space="0" w:color="auto"/>
              <w:right w:val="single" w:sz="4" w:space="0" w:color="auto"/>
            </w:tcBorders>
          </w:tcPr>
          <w:p w14:paraId="2906B3E5" w14:textId="77777777" w:rsidR="00D52094" w:rsidRDefault="00E1169F" w:rsidP="00E1169F">
            <w:pPr>
              <w:spacing w:before="120" w:after="120"/>
              <w:jc w:val="center"/>
            </w:pPr>
            <w:r>
              <w:rPr>
                <w:szCs w:val="18"/>
              </w:rPr>
              <w:t>I</w:t>
            </w:r>
          </w:p>
        </w:tc>
      </w:tr>
      <w:tr w:rsidR="00EC205B" w14:paraId="49CD76FD" w14:textId="77777777" w:rsidTr="522140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29" w:type="dxa"/>
          <w:trHeight w:val="346"/>
        </w:trPr>
        <w:tc>
          <w:tcPr>
            <w:tcW w:w="1063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1F69A5" w14:textId="77777777" w:rsidR="00EC205B" w:rsidRPr="00B45665" w:rsidRDefault="00EC205B" w:rsidP="00A10AAA">
            <w:pPr>
              <w:rPr>
                <w:b/>
              </w:rPr>
            </w:pPr>
            <w:r>
              <w:rPr>
                <w:b/>
                <w:sz w:val="28"/>
              </w:rPr>
              <w:t xml:space="preserve">Criteria </w:t>
            </w:r>
            <w:proofErr w:type="gramStart"/>
            <w:r>
              <w:rPr>
                <w:b/>
                <w:sz w:val="28"/>
              </w:rPr>
              <w:t xml:space="preserve">- </w:t>
            </w:r>
            <w:r w:rsidRPr="00B45665">
              <w:rPr>
                <w:b/>
                <w:sz w:val="28"/>
              </w:rPr>
              <w:t xml:space="preserve"> Communication</w:t>
            </w:r>
            <w:proofErr w:type="gramEnd"/>
            <w:r w:rsidRPr="00B45665">
              <w:rPr>
                <w:b/>
                <w:sz w:val="28"/>
              </w:rPr>
              <w:t xml:space="preserve"> </w:t>
            </w:r>
            <w:r w:rsidR="00A10AAA">
              <w:rPr>
                <w:b/>
                <w:sz w:val="28"/>
              </w:rPr>
              <w:t xml:space="preserve">&amp; Relationship </w:t>
            </w:r>
            <w:r w:rsidRPr="00B45665">
              <w:rPr>
                <w:b/>
                <w:sz w:val="28"/>
              </w:rPr>
              <w:t xml:space="preserve">Skills </w:t>
            </w:r>
          </w:p>
        </w:tc>
      </w:tr>
      <w:tr w:rsidR="00EC205B" w:rsidRPr="00541D89" w14:paraId="32590D8B" w14:textId="77777777" w:rsidTr="522140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29" w:type="dxa"/>
          <w:trHeight w:val="528"/>
        </w:trPr>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EF73DE" w14:textId="77777777" w:rsidR="00EC205B" w:rsidRPr="00FD4858" w:rsidRDefault="00EC205B" w:rsidP="00E8503B">
            <w:pPr>
              <w:spacing w:before="120"/>
              <w:jc w:val="center"/>
              <w:rPr>
                <w:b/>
              </w:rPr>
            </w:pPr>
            <w:r>
              <w:rPr>
                <w:b/>
              </w:rPr>
              <w:t>Essential</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86CB33" w14:textId="77777777" w:rsidR="00EC205B" w:rsidRPr="00FD4858" w:rsidRDefault="00EC205B" w:rsidP="00E8503B">
            <w:pPr>
              <w:spacing w:before="120"/>
              <w:jc w:val="center"/>
              <w:rPr>
                <w:b/>
              </w:rPr>
            </w:pPr>
            <w:r w:rsidRPr="00FD4858">
              <w:rPr>
                <w:b/>
              </w:rPr>
              <w:t>Desirable</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C2E13B" w14:textId="77777777" w:rsidR="00EC205B" w:rsidRPr="00232217" w:rsidRDefault="00EC205B" w:rsidP="00541D89">
            <w:pPr>
              <w:spacing w:before="120"/>
              <w:jc w:val="center"/>
              <w:rPr>
                <w:b/>
              </w:rPr>
            </w:pPr>
            <w:r w:rsidRPr="00FD4858">
              <w:rPr>
                <w:b/>
              </w:rPr>
              <w:t>Assessment</w:t>
            </w:r>
          </w:p>
        </w:tc>
      </w:tr>
      <w:tr w:rsidR="00EC205B" w14:paraId="6E3C11A2" w14:textId="77777777" w:rsidTr="522140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29" w:type="dxa"/>
          <w:trHeight w:val="913"/>
        </w:trPr>
        <w:tc>
          <w:tcPr>
            <w:tcW w:w="4820" w:type="dxa"/>
            <w:tcBorders>
              <w:top w:val="single" w:sz="4" w:space="0" w:color="auto"/>
              <w:left w:val="single" w:sz="4" w:space="0" w:color="auto"/>
              <w:bottom w:val="single" w:sz="4" w:space="0" w:color="auto"/>
              <w:right w:val="single" w:sz="4" w:space="0" w:color="auto"/>
            </w:tcBorders>
          </w:tcPr>
          <w:p w14:paraId="42C5DB4E" w14:textId="77777777" w:rsidR="00823A72" w:rsidRDefault="00823A72" w:rsidP="00823A72">
            <w:pPr>
              <w:ind w:left="360"/>
              <w:rPr>
                <w:rFonts w:ascii="Calibri" w:hAnsi="Calibri" w:cs="Calibri"/>
              </w:rPr>
            </w:pPr>
            <w:r w:rsidRPr="00823A72">
              <w:rPr>
                <w:rFonts w:ascii="Calibri" w:hAnsi="Calibri" w:cs="Calibri"/>
              </w:rPr>
              <w:t>Persuasive</w:t>
            </w:r>
          </w:p>
          <w:p w14:paraId="6A05A809" w14:textId="77777777" w:rsidR="00823A72" w:rsidRPr="00823A72" w:rsidRDefault="00823A72" w:rsidP="00823A72">
            <w:pPr>
              <w:ind w:left="360"/>
              <w:rPr>
                <w:rFonts w:ascii="Calibri" w:hAnsi="Calibri" w:cs="Calibri"/>
              </w:rPr>
            </w:pPr>
          </w:p>
          <w:p w14:paraId="13BED63A" w14:textId="77777777" w:rsidR="00823A72" w:rsidRDefault="00823A72" w:rsidP="00823A72">
            <w:pPr>
              <w:ind w:left="360"/>
              <w:rPr>
                <w:rFonts w:ascii="Calibri" w:hAnsi="Calibri" w:cs="Calibri"/>
              </w:rPr>
            </w:pPr>
            <w:r w:rsidRPr="00823A72">
              <w:rPr>
                <w:rFonts w:ascii="Calibri" w:hAnsi="Calibri" w:cs="Calibri"/>
              </w:rPr>
              <w:t>Can-do attitude and enthusiastic</w:t>
            </w:r>
          </w:p>
          <w:p w14:paraId="5A39BBE3" w14:textId="77777777" w:rsidR="00823A72" w:rsidRPr="00823A72" w:rsidRDefault="00823A72" w:rsidP="00823A72">
            <w:pPr>
              <w:ind w:left="360"/>
              <w:rPr>
                <w:rFonts w:ascii="Calibri" w:hAnsi="Calibri" w:cs="Calibri"/>
              </w:rPr>
            </w:pPr>
          </w:p>
          <w:p w14:paraId="5BD16115" w14:textId="77777777" w:rsidR="00823A72" w:rsidRDefault="00823A72" w:rsidP="00823A72">
            <w:pPr>
              <w:ind w:left="360"/>
              <w:rPr>
                <w:rFonts w:ascii="Calibri" w:hAnsi="Calibri" w:cs="Calibri"/>
              </w:rPr>
            </w:pPr>
            <w:r w:rsidRPr="00823A72">
              <w:rPr>
                <w:rFonts w:ascii="Calibri" w:hAnsi="Calibri" w:cs="Calibri"/>
              </w:rPr>
              <w:t>Diplomatic</w:t>
            </w:r>
          </w:p>
          <w:p w14:paraId="41C8F396" w14:textId="77777777" w:rsidR="00823A72" w:rsidRPr="00823A72" w:rsidRDefault="00823A72" w:rsidP="00823A72">
            <w:pPr>
              <w:ind w:left="360"/>
              <w:rPr>
                <w:rFonts w:ascii="Calibri" w:hAnsi="Calibri" w:cs="Calibri"/>
              </w:rPr>
            </w:pPr>
          </w:p>
          <w:p w14:paraId="34EE147C" w14:textId="77777777" w:rsidR="00823A72" w:rsidRDefault="00823A72" w:rsidP="00823A72">
            <w:pPr>
              <w:ind w:left="360"/>
              <w:rPr>
                <w:rFonts w:ascii="Calibri" w:hAnsi="Calibri" w:cs="Calibri"/>
              </w:rPr>
            </w:pPr>
            <w:r>
              <w:rPr>
                <w:rFonts w:ascii="Calibri" w:hAnsi="Calibri" w:cs="Calibri"/>
              </w:rPr>
              <w:t>Passionate about Fundraising</w:t>
            </w:r>
          </w:p>
          <w:p w14:paraId="72A3D3EC" w14:textId="77777777" w:rsidR="00823A72" w:rsidRPr="00823A72" w:rsidRDefault="00823A72" w:rsidP="00823A72">
            <w:pPr>
              <w:ind w:left="360"/>
              <w:rPr>
                <w:rFonts w:ascii="Calibri" w:hAnsi="Calibri" w:cs="Calibri"/>
              </w:rPr>
            </w:pPr>
          </w:p>
          <w:p w14:paraId="5E6A6CA6" w14:textId="77777777" w:rsidR="00823A72" w:rsidRDefault="00823A72" w:rsidP="00823A72">
            <w:pPr>
              <w:ind w:left="360"/>
              <w:rPr>
                <w:rFonts w:ascii="Calibri" w:hAnsi="Calibri" w:cs="Calibri"/>
              </w:rPr>
            </w:pPr>
            <w:r w:rsidRPr="00FA7532">
              <w:rPr>
                <w:rFonts w:ascii="Calibri" w:hAnsi="Calibri" w:cs="Calibri"/>
              </w:rPr>
              <w:t xml:space="preserve">Excellent written skills, </w:t>
            </w:r>
            <w:r w:rsidRPr="00A33266">
              <w:rPr>
                <w:rFonts w:ascii="Calibri" w:hAnsi="Calibri" w:cs="Calibri"/>
              </w:rPr>
              <w:t>including business</w:t>
            </w:r>
            <w:r>
              <w:rPr>
                <w:rFonts w:ascii="Calibri" w:hAnsi="Calibri" w:cs="Calibri"/>
              </w:rPr>
              <w:t xml:space="preserve"> plans</w:t>
            </w:r>
            <w:r w:rsidRPr="00A33266">
              <w:rPr>
                <w:rFonts w:ascii="Calibri" w:hAnsi="Calibri" w:cs="Calibri"/>
              </w:rPr>
              <w:t>, time</w:t>
            </w:r>
            <w:r>
              <w:rPr>
                <w:rFonts w:ascii="Calibri" w:hAnsi="Calibri" w:cs="Calibri"/>
              </w:rPr>
              <w:t>lines</w:t>
            </w:r>
            <w:r w:rsidRPr="00A33266">
              <w:rPr>
                <w:rFonts w:ascii="Calibri" w:hAnsi="Calibri" w:cs="Calibri"/>
              </w:rPr>
              <w:t xml:space="preserve"> and marketing plans</w:t>
            </w:r>
          </w:p>
          <w:p w14:paraId="0D0B940D" w14:textId="77777777" w:rsidR="00823A72" w:rsidRPr="00A33266" w:rsidRDefault="00823A72" w:rsidP="00823A72">
            <w:pPr>
              <w:ind w:left="360"/>
              <w:rPr>
                <w:rFonts w:ascii="Calibri" w:hAnsi="Calibri" w:cs="Calibri"/>
              </w:rPr>
            </w:pPr>
          </w:p>
          <w:p w14:paraId="4C5E170A" w14:textId="77777777" w:rsidR="00823A72" w:rsidRDefault="00823A72" w:rsidP="00823A72">
            <w:pPr>
              <w:ind w:left="360"/>
              <w:rPr>
                <w:rFonts w:ascii="Calibri" w:hAnsi="Calibri" w:cs="Calibri"/>
              </w:rPr>
            </w:pPr>
            <w:r w:rsidRPr="00A33266">
              <w:rPr>
                <w:rFonts w:ascii="Calibri" w:hAnsi="Calibri" w:cs="Calibri"/>
              </w:rPr>
              <w:t xml:space="preserve">Excellent communication </w:t>
            </w:r>
            <w:proofErr w:type="gramStart"/>
            <w:r w:rsidRPr="00A33266">
              <w:rPr>
                <w:rFonts w:ascii="Calibri" w:hAnsi="Calibri" w:cs="Calibri"/>
              </w:rPr>
              <w:t>s</w:t>
            </w:r>
            <w:r>
              <w:rPr>
                <w:rFonts w:ascii="Calibri" w:hAnsi="Calibri" w:cs="Calibri"/>
              </w:rPr>
              <w:t>kills;</w:t>
            </w:r>
            <w:proofErr w:type="gramEnd"/>
            <w:r>
              <w:rPr>
                <w:rFonts w:ascii="Calibri" w:hAnsi="Calibri" w:cs="Calibri"/>
              </w:rPr>
              <w:t xml:space="preserve"> both written and verbal</w:t>
            </w:r>
          </w:p>
          <w:p w14:paraId="0E27B00A" w14:textId="77777777" w:rsidR="00823A72" w:rsidRDefault="00823A72" w:rsidP="00823A72">
            <w:pPr>
              <w:ind w:left="360"/>
              <w:rPr>
                <w:rFonts w:ascii="Calibri" w:hAnsi="Calibri" w:cs="Calibri"/>
              </w:rPr>
            </w:pPr>
          </w:p>
          <w:p w14:paraId="3367B2C5" w14:textId="77777777" w:rsidR="00823A72" w:rsidRPr="00A33266" w:rsidRDefault="00823A72" w:rsidP="00823A72">
            <w:pPr>
              <w:ind w:left="360"/>
              <w:rPr>
                <w:rFonts w:ascii="Calibri" w:hAnsi="Calibri" w:cs="Calibri"/>
              </w:rPr>
            </w:pPr>
            <w:r>
              <w:rPr>
                <w:rFonts w:ascii="Calibri" w:hAnsi="Calibri" w:cs="Calibri"/>
              </w:rPr>
              <w:t>T</w:t>
            </w:r>
            <w:r w:rsidRPr="00A33266">
              <w:rPr>
                <w:rFonts w:ascii="Calibri" w:hAnsi="Calibri" w:cs="Calibri"/>
              </w:rPr>
              <w:t xml:space="preserve">he ability to form effective relationships with </w:t>
            </w:r>
            <w:r>
              <w:rPr>
                <w:rFonts w:ascii="Calibri" w:hAnsi="Calibri" w:cs="Calibri"/>
              </w:rPr>
              <w:t>people from all walks of life</w:t>
            </w:r>
          </w:p>
          <w:p w14:paraId="60061E4C" w14:textId="77777777" w:rsidR="00F62C76" w:rsidRDefault="00F62C76" w:rsidP="00E1169F">
            <w:pPr>
              <w:pStyle w:val="ListParagraph"/>
              <w:spacing w:before="120" w:after="120"/>
              <w:ind w:left="414"/>
              <w:rPr>
                <w:b/>
              </w:rPr>
            </w:pPr>
          </w:p>
        </w:tc>
        <w:tc>
          <w:tcPr>
            <w:tcW w:w="4394" w:type="dxa"/>
            <w:tcBorders>
              <w:top w:val="single" w:sz="4" w:space="0" w:color="auto"/>
              <w:left w:val="single" w:sz="4" w:space="0" w:color="auto"/>
              <w:bottom w:val="single" w:sz="4" w:space="0" w:color="auto"/>
              <w:right w:val="single" w:sz="4" w:space="0" w:color="auto"/>
            </w:tcBorders>
          </w:tcPr>
          <w:p w14:paraId="608E605C" w14:textId="77777777" w:rsidR="00823A72" w:rsidRDefault="00823A72" w:rsidP="00823A72">
            <w:pPr>
              <w:ind w:left="360"/>
              <w:rPr>
                <w:rFonts w:ascii="Calibri" w:hAnsi="Calibri" w:cs="Calibri"/>
              </w:rPr>
            </w:pPr>
            <w:r w:rsidRPr="00823A72">
              <w:rPr>
                <w:rFonts w:ascii="Calibri" w:hAnsi="Calibri" w:cs="Calibri"/>
              </w:rPr>
              <w:t xml:space="preserve">Experience of </w:t>
            </w:r>
            <w:proofErr w:type="spellStart"/>
            <w:r w:rsidRPr="00823A72">
              <w:rPr>
                <w:rFonts w:ascii="Calibri" w:hAnsi="Calibri" w:cs="Calibri"/>
              </w:rPr>
              <w:t>Donorflex</w:t>
            </w:r>
            <w:proofErr w:type="spellEnd"/>
          </w:p>
          <w:p w14:paraId="44EAFD9C" w14:textId="77777777" w:rsidR="00823A72" w:rsidRDefault="00823A72" w:rsidP="00823A72">
            <w:pPr>
              <w:ind w:left="360"/>
              <w:rPr>
                <w:rFonts w:ascii="Calibri" w:hAnsi="Calibri" w:cs="Calibri"/>
              </w:rPr>
            </w:pPr>
          </w:p>
          <w:p w14:paraId="350BB889" w14:textId="77777777" w:rsidR="00823A72" w:rsidRPr="00823A72" w:rsidRDefault="00823A72" w:rsidP="00823A72">
            <w:pPr>
              <w:ind w:left="360"/>
              <w:rPr>
                <w:rFonts w:ascii="Calibri" w:hAnsi="Calibri" w:cs="Calibri"/>
              </w:rPr>
            </w:pPr>
            <w:r w:rsidRPr="00823A72">
              <w:rPr>
                <w:rFonts w:ascii="Calibri" w:hAnsi="Calibri" w:cs="Calibri"/>
              </w:rPr>
              <w:t>Knowledge of Hospice catchment area</w:t>
            </w:r>
          </w:p>
          <w:p w14:paraId="4B94D5A5" w14:textId="77777777" w:rsidR="00EC205B" w:rsidRPr="00FD4858" w:rsidRDefault="00EC205B" w:rsidP="00823A72">
            <w:pPr>
              <w:ind w:left="360"/>
              <w:rPr>
                <w:b/>
              </w:rPr>
            </w:pPr>
          </w:p>
        </w:tc>
        <w:tc>
          <w:tcPr>
            <w:tcW w:w="1418" w:type="dxa"/>
            <w:tcBorders>
              <w:top w:val="single" w:sz="4" w:space="0" w:color="auto"/>
              <w:left w:val="single" w:sz="4" w:space="0" w:color="auto"/>
              <w:bottom w:val="single" w:sz="4" w:space="0" w:color="auto"/>
              <w:right w:val="single" w:sz="4" w:space="0" w:color="auto"/>
            </w:tcBorders>
          </w:tcPr>
          <w:p w14:paraId="4BAAFA63" w14:textId="77777777" w:rsidR="00EC205B" w:rsidRPr="00076144" w:rsidRDefault="00076144" w:rsidP="00E1169F">
            <w:pPr>
              <w:spacing w:before="120" w:after="120"/>
              <w:jc w:val="center"/>
            </w:pPr>
            <w:r w:rsidRPr="00076144">
              <w:t>A&amp;I</w:t>
            </w:r>
          </w:p>
        </w:tc>
      </w:tr>
      <w:tr w:rsidR="00EC205B" w14:paraId="22F4ABC1" w14:textId="77777777" w:rsidTr="522140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29" w:type="dxa"/>
          <w:trHeight w:val="314"/>
        </w:trPr>
        <w:tc>
          <w:tcPr>
            <w:tcW w:w="1063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2E2671" w14:textId="77777777" w:rsidR="00EC205B" w:rsidRPr="00817BC2" w:rsidRDefault="00EC205B" w:rsidP="00817BC2">
            <w:pPr>
              <w:rPr>
                <w:b/>
              </w:rPr>
            </w:pPr>
            <w:r>
              <w:rPr>
                <w:b/>
                <w:sz w:val="28"/>
              </w:rPr>
              <w:t>Criteria</w:t>
            </w:r>
            <w:r w:rsidRPr="00817BC2">
              <w:rPr>
                <w:b/>
                <w:sz w:val="28"/>
              </w:rPr>
              <w:t xml:space="preserve"> – </w:t>
            </w:r>
            <w:r>
              <w:rPr>
                <w:b/>
                <w:sz w:val="28"/>
              </w:rPr>
              <w:t xml:space="preserve">Analytical </w:t>
            </w:r>
            <w:r w:rsidR="00A10AAA" w:rsidRPr="00A10AAA">
              <w:rPr>
                <w:b/>
                <w:sz w:val="28"/>
              </w:rPr>
              <w:t>&amp; Judgement</w:t>
            </w:r>
            <w:r w:rsidR="00A10AAA" w:rsidRPr="00B45665">
              <w:rPr>
                <w:b/>
                <w:sz w:val="28"/>
              </w:rPr>
              <w:t xml:space="preserve"> Skills</w:t>
            </w:r>
          </w:p>
        </w:tc>
      </w:tr>
      <w:tr w:rsidR="00EC205B" w:rsidRPr="00541D89" w14:paraId="7133E841" w14:textId="77777777" w:rsidTr="522140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29" w:type="dxa"/>
          <w:trHeight w:val="556"/>
        </w:trPr>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7895A8" w14:textId="77777777" w:rsidR="00EC205B" w:rsidRPr="00FD4858" w:rsidRDefault="00EC205B" w:rsidP="00817BC2">
            <w:pPr>
              <w:spacing w:before="120"/>
              <w:jc w:val="center"/>
              <w:rPr>
                <w:b/>
              </w:rPr>
            </w:pPr>
            <w:r>
              <w:rPr>
                <w:b/>
              </w:rPr>
              <w:t>Essential</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0D6596" w14:textId="77777777" w:rsidR="00EC205B" w:rsidRPr="00FD4858" w:rsidRDefault="00EC205B" w:rsidP="00817BC2">
            <w:pPr>
              <w:spacing w:before="120"/>
              <w:jc w:val="center"/>
              <w:rPr>
                <w:b/>
              </w:rPr>
            </w:pPr>
            <w:r w:rsidRPr="00FD4858">
              <w:rPr>
                <w:b/>
              </w:rPr>
              <w:t>Desirable</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869AF0" w14:textId="77777777" w:rsidR="00EC205B" w:rsidRPr="00232217" w:rsidRDefault="00EC205B" w:rsidP="00541D89">
            <w:pPr>
              <w:spacing w:before="120"/>
              <w:jc w:val="center"/>
              <w:rPr>
                <w:b/>
              </w:rPr>
            </w:pPr>
            <w:r w:rsidRPr="00FD4858">
              <w:rPr>
                <w:b/>
              </w:rPr>
              <w:t>Assessment</w:t>
            </w:r>
          </w:p>
        </w:tc>
      </w:tr>
      <w:tr w:rsidR="00EC205B" w14:paraId="3DA3C621" w14:textId="77777777" w:rsidTr="522140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29" w:type="dxa"/>
          <w:trHeight w:val="913"/>
        </w:trPr>
        <w:tc>
          <w:tcPr>
            <w:tcW w:w="4820" w:type="dxa"/>
            <w:tcBorders>
              <w:top w:val="single" w:sz="4" w:space="0" w:color="auto"/>
              <w:left w:val="single" w:sz="4" w:space="0" w:color="auto"/>
              <w:bottom w:val="single" w:sz="4" w:space="0" w:color="auto"/>
              <w:right w:val="single" w:sz="4" w:space="0" w:color="auto"/>
            </w:tcBorders>
          </w:tcPr>
          <w:p w14:paraId="4BD1A95F" w14:textId="77777777" w:rsidR="00EC205B" w:rsidRPr="00572088" w:rsidRDefault="000B7505" w:rsidP="00E14A7F">
            <w:pPr>
              <w:spacing w:before="120" w:after="120"/>
              <w:rPr>
                <w:sz w:val="21"/>
                <w:szCs w:val="21"/>
              </w:rPr>
            </w:pPr>
            <w:r w:rsidRPr="00E14A7F">
              <w:t>Solutions focused</w:t>
            </w:r>
            <w:r>
              <w:rPr>
                <w:sz w:val="21"/>
                <w:szCs w:val="21"/>
              </w:rPr>
              <w:t xml:space="preserve"> </w:t>
            </w:r>
          </w:p>
        </w:tc>
        <w:tc>
          <w:tcPr>
            <w:tcW w:w="4394" w:type="dxa"/>
            <w:tcBorders>
              <w:top w:val="single" w:sz="4" w:space="0" w:color="auto"/>
              <w:left w:val="single" w:sz="4" w:space="0" w:color="auto"/>
              <w:bottom w:val="single" w:sz="4" w:space="0" w:color="auto"/>
              <w:right w:val="single" w:sz="4" w:space="0" w:color="auto"/>
            </w:tcBorders>
          </w:tcPr>
          <w:p w14:paraId="59331A7A" w14:textId="77777777" w:rsidR="00EC205B" w:rsidRPr="00572088" w:rsidRDefault="00E1169F" w:rsidP="00E1169F">
            <w:pPr>
              <w:spacing w:before="120" w:after="120"/>
              <w:rPr>
                <w:sz w:val="21"/>
                <w:szCs w:val="21"/>
              </w:rPr>
            </w:pPr>
            <w:r w:rsidRPr="007515B2">
              <w:t>Excellent understanding of unconscious bias in your own practice with a solution focussed approach to identifying and resolving the blocks access and engagement</w:t>
            </w:r>
          </w:p>
        </w:tc>
        <w:tc>
          <w:tcPr>
            <w:tcW w:w="1418" w:type="dxa"/>
            <w:tcBorders>
              <w:top w:val="single" w:sz="4" w:space="0" w:color="auto"/>
              <w:left w:val="single" w:sz="4" w:space="0" w:color="auto"/>
              <w:bottom w:val="single" w:sz="4" w:space="0" w:color="auto"/>
              <w:right w:val="single" w:sz="4" w:space="0" w:color="auto"/>
            </w:tcBorders>
          </w:tcPr>
          <w:p w14:paraId="56AB6BD4" w14:textId="77777777" w:rsidR="00EC205B" w:rsidRDefault="00E1169F" w:rsidP="00E1169F">
            <w:pPr>
              <w:spacing w:before="120" w:after="120"/>
              <w:jc w:val="center"/>
            </w:pPr>
            <w:r>
              <w:rPr>
                <w:szCs w:val="18"/>
              </w:rPr>
              <w:t>I</w:t>
            </w:r>
          </w:p>
        </w:tc>
      </w:tr>
      <w:tr w:rsidR="00EC205B" w14:paraId="0BC95D34" w14:textId="77777777" w:rsidTr="522140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29" w:type="dxa"/>
          <w:trHeight w:val="430"/>
        </w:trPr>
        <w:tc>
          <w:tcPr>
            <w:tcW w:w="1063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36B4FB" w14:textId="77777777" w:rsidR="00EC205B" w:rsidRPr="00046CD0" w:rsidRDefault="00EC205B" w:rsidP="00A10AAA">
            <w:pPr>
              <w:rPr>
                <w:b/>
              </w:rPr>
            </w:pPr>
            <w:r w:rsidRPr="00046CD0">
              <w:rPr>
                <w:b/>
                <w:sz w:val="28"/>
              </w:rPr>
              <w:t xml:space="preserve">Criteria – Planning </w:t>
            </w:r>
            <w:r w:rsidR="00A10AAA">
              <w:rPr>
                <w:b/>
                <w:sz w:val="28"/>
              </w:rPr>
              <w:t xml:space="preserve">&amp; </w:t>
            </w:r>
            <w:r w:rsidR="00A10AAA" w:rsidRPr="00A10AAA">
              <w:rPr>
                <w:b/>
                <w:sz w:val="28"/>
              </w:rPr>
              <w:t>Organisational Skills</w:t>
            </w:r>
            <w:r w:rsidRPr="00046CD0">
              <w:rPr>
                <w:b/>
                <w:sz w:val="28"/>
              </w:rPr>
              <w:t xml:space="preserve"> </w:t>
            </w:r>
          </w:p>
        </w:tc>
      </w:tr>
      <w:tr w:rsidR="00EC205B" w14:paraId="56682342" w14:textId="77777777" w:rsidTr="522140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29" w:type="dxa"/>
          <w:trHeight w:val="501"/>
        </w:trPr>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C964A8" w14:textId="77777777" w:rsidR="00EC205B" w:rsidRPr="00FD4858" w:rsidRDefault="00EC205B" w:rsidP="00046CD0">
            <w:pPr>
              <w:spacing w:before="120"/>
              <w:jc w:val="center"/>
              <w:rPr>
                <w:b/>
              </w:rPr>
            </w:pPr>
            <w:r>
              <w:rPr>
                <w:b/>
              </w:rPr>
              <w:t>Essential</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06A02E" w14:textId="77777777" w:rsidR="00EC205B" w:rsidRPr="00FD4858" w:rsidRDefault="00EC205B" w:rsidP="00342A47">
            <w:pPr>
              <w:spacing w:before="120"/>
              <w:ind w:left="1344" w:hanging="1344"/>
              <w:jc w:val="center"/>
              <w:rPr>
                <w:b/>
              </w:rPr>
            </w:pPr>
            <w:r w:rsidRPr="00FD4858">
              <w:rPr>
                <w:b/>
              </w:rPr>
              <w:t>Desirable</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746D92" w14:textId="77777777" w:rsidR="00EC205B" w:rsidRPr="00232217" w:rsidRDefault="00EC205B" w:rsidP="00541D89">
            <w:pPr>
              <w:spacing w:before="120"/>
              <w:jc w:val="center"/>
              <w:rPr>
                <w:b/>
              </w:rPr>
            </w:pPr>
            <w:r w:rsidRPr="00FD4858">
              <w:rPr>
                <w:b/>
              </w:rPr>
              <w:t>Assessment</w:t>
            </w:r>
          </w:p>
        </w:tc>
      </w:tr>
      <w:tr w:rsidR="00EC205B" w14:paraId="4465B682" w14:textId="77777777" w:rsidTr="522140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29" w:type="dxa"/>
          <w:trHeight w:val="913"/>
        </w:trPr>
        <w:tc>
          <w:tcPr>
            <w:tcW w:w="4820" w:type="dxa"/>
            <w:tcBorders>
              <w:top w:val="single" w:sz="4" w:space="0" w:color="auto"/>
              <w:left w:val="single" w:sz="4" w:space="0" w:color="auto"/>
              <w:bottom w:val="single" w:sz="4" w:space="0" w:color="auto"/>
              <w:right w:val="single" w:sz="4" w:space="0" w:color="auto"/>
            </w:tcBorders>
          </w:tcPr>
          <w:p w14:paraId="39E081D6" w14:textId="77777777" w:rsidR="004720B6" w:rsidRDefault="004720B6" w:rsidP="004720B6">
            <w:pPr>
              <w:ind w:left="360"/>
              <w:rPr>
                <w:rFonts w:ascii="Calibri" w:hAnsi="Calibri" w:cs="Calibri"/>
              </w:rPr>
            </w:pPr>
            <w:r w:rsidRPr="00823A72">
              <w:rPr>
                <w:rFonts w:ascii="Calibri" w:hAnsi="Calibri" w:cs="Calibri"/>
              </w:rPr>
              <w:lastRenderedPageBreak/>
              <w:t>Highly organised</w:t>
            </w:r>
          </w:p>
          <w:p w14:paraId="3DEEC669" w14:textId="77777777" w:rsidR="004720B6" w:rsidRPr="00823A72" w:rsidRDefault="004720B6" w:rsidP="004720B6">
            <w:pPr>
              <w:ind w:left="360"/>
              <w:rPr>
                <w:rFonts w:ascii="Calibri" w:hAnsi="Calibri" w:cs="Calibri"/>
              </w:rPr>
            </w:pPr>
          </w:p>
          <w:p w14:paraId="0F354CE6" w14:textId="77777777" w:rsidR="004720B6" w:rsidRDefault="004720B6" w:rsidP="004720B6">
            <w:pPr>
              <w:ind w:left="360"/>
              <w:rPr>
                <w:rFonts w:ascii="Calibri" w:hAnsi="Calibri" w:cs="Calibri"/>
              </w:rPr>
            </w:pPr>
            <w:r w:rsidRPr="00823A72">
              <w:rPr>
                <w:rFonts w:ascii="Calibri" w:hAnsi="Calibri" w:cs="Calibri"/>
              </w:rPr>
              <w:t>Exceptional project management skills</w:t>
            </w:r>
          </w:p>
          <w:p w14:paraId="3656B9AB" w14:textId="77777777" w:rsidR="004720B6" w:rsidRPr="00823A72" w:rsidRDefault="004720B6" w:rsidP="004720B6">
            <w:pPr>
              <w:ind w:left="360"/>
              <w:rPr>
                <w:rFonts w:ascii="Calibri" w:hAnsi="Calibri" w:cs="Calibri"/>
              </w:rPr>
            </w:pPr>
          </w:p>
          <w:p w14:paraId="6A999643" w14:textId="77777777" w:rsidR="004720B6" w:rsidRPr="00823A72" w:rsidRDefault="004720B6" w:rsidP="004720B6">
            <w:pPr>
              <w:ind w:left="360"/>
              <w:rPr>
                <w:rFonts w:ascii="Calibri" w:hAnsi="Calibri" w:cs="Calibri"/>
              </w:rPr>
            </w:pPr>
            <w:r w:rsidRPr="00823A72">
              <w:rPr>
                <w:rFonts w:ascii="Calibri" w:hAnsi="Calibri" w:cs="Calibri"/>
              </w:rPr>
              <w:t>Capable of managing multiple projects at the same time, on time, within budget and to agreed health and safety constraints</w:t>
            </w:r>
          </w:p>
          <w:p w14:paraId="45FB0818" w14:textId="77777777" w:rsidR="00EC205B" w:rsidRPr="00550C98" w:rsidRDefault="00EC205B" w:rsidP="00E1169F">
            <w:pPr>
              <w:pStyle w:val="ListParagraph"/>
              <w:spacing w:before="120" w:after="120"/>
              <w:ind w:left="414"/>
              <w:rPr>
                <w:sz w:val="18"/>
                <w:szCs w:val="18"/>
              </w:rPr>
            </w:pPr>
          </w:p>
        </w:tc>
        <w:tc>
          <w:tcPr>
            <w:tcW w:w="4394" w:type="dxa"/>
            <w:tcBorders>
              <w:top w:val="single" w:sz="4" w:space="0" w:color="auto"/>
              <w:left w:val="single" w:sz="4" w:space="0" w:color="auto"/>
              <w:bottom w:val="single" w:sz="4" w:space="0" w:color="auto"/>
              <w:right w:val="single" w:sz="4" w:space="0" w:color="auto"/>
            </w:tcBorders>
          </w:tcPr>
          <w:p w14:paraId="629B2608" w14:textId="77777777" w:rsidR="004720B6" w:rsidRDefault="004720B6" w:rsidP="004720B6">
            <w:pPr>
              <w:ind w:left="360"/>
              <w:rPr>
                <w:rFonts w:ascii="Calibri" w:hAnsi="Calibri" w:cs="Calibri"/>
              </w:rPr>
            </w:pPr>
            <w:r w:rsidRPr="004720B6">
              <w:rPr>
                <w:rFonts w:ascii="Calibri" w:hAnsi="Calibri" w:cs="Calibri"/>
              </w:rPr>
              <w:t>Community fundraising experience within a paid or official volunteer role</w:t>
            </w:r>
          </w:p>
          <w:p w14:paraId="049F31CB" w14:textId="77777777" w:rsidR="004720B6" w:rsidRPr="004720B6" w:rsidRDefault="004720B6" w:rsidP="004720B6">
            <w:pPr>
              <w:ind w:left="360"/>
              <w:rPr>
                <w:rFonts w:ascii="Calibri" w:hAnsi="Calibri" w:cs="Calibri"/>
              </w:rPr>
            </w:pPr>
          </w:p>
          <w:p w14:paraId="4BF90925" w14:textId="77777777" w:rsidR="004720B6" w:rsidRPr="004720B6" w:rsidRDefault="004720B6" w:rsidP="004720B6">
            <w:pPr>
              <w:ind w:left="360"/>
              <w:rPr>
                <w:rFonts w:ascii="Calibri" w:hAnsi="Calibri" w:cs="Calibri"/>
              </w:rPr>
            </w:pPr>
            <w:r w:rsidRPr="004720B6">
              <w:rPr>
                <w:rFonts w:ascii="Calibri" w:hAnsi="Calibri" w:cs="Calibri"/>
              </w:rPr>
              <w:t xml:space="preserve">Event </w:t>
            </w:r>
            <w:proofErr w:type="gramStart"/>
            <w:r w:rsidRPr="004720B6">
              <w:rPr>
                <w:rFonts w:ascii="Calibri" w:hAnsi="Calibri" w:cs="Calibri"/>
              </w:rPr>
              <w:t>management  experience</w:t>
            </w:r>
            <w:proofErr w:type="gramEnd"/>
          </w:p>
          <w:p w14:paraId="53128261" w14:textId="77777777" w:rsidR="00EC205B" w:rsidRDefault="00EC205B" w:rsidP="00E1169F">
            <w:pPr>
              <w:spacing w:before="120" w:after="120"/>
            </w:pPr>
          </w:p>
        </w:tc>
        <w:tc>
          <w:tcPr>
            <w:tcW w:w="1418" w:type="dxa"/>
            <w:tcBorders>
              <w:top w:val="single" w:sz="4" w:space="0" w:color="auto"/>
              <w:left w:val="single" w:sz="4" w:space="0" w:color="auto"/>
              <w:bottom w:val="single" w:sz="4" w:space="0" w:color="auto"/>
              <w:right w:val="single" w:sz="4" w:space="0" w:color="auto"/>
            </w:tcBorders>
          </w:tcPr>
          <w:p w14:paraId="55266895" w14:textId="77777777" w:rsidR="00EC205B" w:rsidRDefault="00D11327" w:rsidP="00D11327">
            <w:pPr>
              <w:spacing w:before="120" w:after="120"/>
              <w:jc w:val="center"/>
            </w:pPr>
            <w:r>
              <w:t>I</w:t>
            </w:r>
          </w:p>
        </w:tc>
      </w:tr>
      <w:tr w:rsidR="00EC205B" w14:paraId="3E8D8CA8" w14:textId="77777777" w:rsidTr="522140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29" w:type="dxa"/>
          <w:trHeight w:val="406"/>
        </w:trPr>
        <w:tc>
          <w:tcPr>
            <w:tcW w:w="1063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E9FE5C" w14:textId="77777777" w:rsidR="00EC205B" w:rsidRPr="00046CD0" w:rsidRDefault="00EC205B">
            <w:pPr>
              <w:rPr>
                <w:b/>
              </w:rPr>
            </w:pPr>
            <w:r w:rsidRPr="00046CD0">
              <w:rPr>
                <w:b/>
                <w:sz w:val="28"/>
              </w:rPr>
              <w:t xml:space="preserve">Criteria – Management Skills </w:t>
            </w:r>
          </w:p>
        </w:tc>
      </w:tr>
      <w:tr w:rsidR="00EC205B" w:rsidRPr="00541D89" w14:paraId="038B2DF5" w14:textId="77777777" w:rsidTr="522140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29" w:type="dxa"/>
          <w:trHeight w:val="486"/>
        </w:trPr>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3E0F4C" w14:textId="77777777" w:rsidR="00EC205B" w:rsidRPr="00FD4858" w:rsidRDefault="00EC205B" w:rsidP="00046CD0">
            <w:pPr>
              <w:spacing w:before="120"/>
              <w:jc w:val="center"/>
              <w:rPr>
                <w:b/>
              </w:rPr>
            </w:pPr>
            <w:r>
              <w:rPr>
                <w:b/>
              </w:rPr>
              <w:t>Essential</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7787B8" w14:textId="77777777" w:rsidR="00EC205B" w:rsidRPr="00FD4858" w:rsidRDefault="00EC205B" w:rsidP="00046CD0">
            <w:pPr>
              <w:spacing w:before="120"/>
              <w:jc w:val="center"/>
              <w:rPr>
                <w:b/>
              </w:rPr>
            </w:pPr>
            <w:r w:rsidRPr="00FD4858">
              <w:rPr>
                <w:b/>
              </w:rPr>
              <w:t>Desirable</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731FA8" w14:textId="77777777" w:rsidR="00EC205B" w:rsidRPr="00232217" w:rsidRDefault="00EC205B" w:rsidP="00541D89">
            <w:pPr>
              <w:spacing w:before="120"/>
              <w:jc w:val="center"/>
              <w:rPr>
                <w:b/>
              </w:rPr>
            </w:pPr>
            <w:r w:rsidRPr="00FD4858">
              <w:rPr>
                <w:b/>
              </w:rPr>
              <w:t>Assessment</w:t>
            </w:r>
          </w:p>
        </w:tc>
      </w:tr>
      <w:tr w:rsidR="00EC205B" w14:paraId="366D42A0" w14:textId="77777777" w:rsidTr="522140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29" w:type="dxa"/>
          <w:trHeight w:val="913"/>
        </w:trPr>
        <w:tc>
          <w:tcPr>
            <w:tcW w:w="4820" w:type="dxa"/>
            <w:tcBorders>
              <w:top w:val="single" w:sz="4" w:space="0" w:color="auto"/>
              <w:left w:val="single" w:sz="4" w:space="0" w:color="auto"/>
              <w:bottom w:val="single" w:sz="4" w:space="0" w:color="auto"/>
              <w:right w:val="single" w:sz="4" w:space="0" w:color="auto"/>
            </w:tcBorders>
          </w:tcPr>
          <w:p w14:paraId="5BD47FAC" w14:textId="77777777" w:rsidR="002A525B" w:rsidRPr="00A23531" w:rsidRDefault="00A23531" w:rsidP="00E1169F">
            <w:pPr>
              <w:spacing w:before="120" w:after="120"/>
              <w:rPr>
                <w:szCs w:val="18"/>
              </w:rPr>
            </w:pPr>
            <w:r>
              <w:rPr>
                <w:szCs w:val="18"/>
              </w:rPr>
              <w:t xml:space="preserve">     </w:t>
            </w:r>
            <w:r w:rsidRPr="00A23531">
              <w:rPr>
                <w:szCs w:val="18"/>
              </w:rPr>
              <w:t xml:space="preserve">Good communicator </w:t>
            </w:r>
          </w:p>
          <w:p w14:paraId="240381F1" w14:textId="77777777" w:rsidR="00A23531" w:rsidRPr="002A525B" w:rsidRDefault="00A23531" w:rsidP="00E1169F">
            <w:pPr>
              <w:spacing w:before="120" w:after="120"/>
              <w:rPr>
                <w:sz w:val="18"/>
                <w:szCs w:val="18"/>
              </w:rPr>
            </w:pPr>
            <w:r>
              <w:rPr>
                <w:szCs w:val="18"/>
              </w:rPr>
              <w:t xml:space="preserve">     </w:t>
            </w:r>
            <w:r w:rsidRPr="00A23531">
              <w:rPr>
                <w:szCs w:val="18"/>
              </w:rPr>
              <w:t>Experience of managing volunteers</w:t>
            </w:r>
          </w:p>
        </w:tc>
        <w:tc>
          <w:tcPr>
            <w:tcW w:w="4394" w:type="dxa"/>
            <w:tcBorders>
              <w:top w:val="single" w:sz="4" w:space="0" w:color="auto"/>
              <w:left w:val="single" w:sz="4" w:space="0" w:color="auto"/>
              <w:bottom w:val="single" w:sz="4" w:space="0" w:color="auto"/>
              <w:right w:val="single" w:sz="4" w:space="0" w:color="auto"/>
            </w:tcBorders>
          </w:tcPr>
          <w:p w14:paraId="62486C05" w14:textId="77777777" w:rsidR="00EC205B" w:rsidRDefault="00EC205B" w:rsidP="00E1169F">
            <w:pPr>
              <w:spacing w:before="120" w:after="120"/>
            </w:pPr>
          </w:p>
        </w:tc>
        <w:tc>
          <w:tcPr>
            <w:tcW w:w="1418" w:type="dxa"/>
            <w:tcBorders>
              <w:top w:val="single" w:sz="4" w:space="0" w:color="auto"/>
              <w:left w:val="single" w:sz="4" w:space="0" w:color="auto"/>
              <w:bottom w:val="single" w:sz="4" w:space="0" w:color="auto"/>
              <w:right w:val="single" w:sz="4" w:space="0" w:color="auto"/>
            </w:tcBorders>
          </w:tcPr>
          <w:p w14:paraId="5316D17B" w14:textId="77777777" w:rsidR="00EC205B" w:rsidRDefault="00D11327" w:rsidP="00E1169F">
            <w:pPr>
              <w:spacing w:before="120" w:after="120"/>
              <w:jc w:val="center"/>
            </w:pPr>
            <w:r>
              <w:t>A</w:t>
            </w:r>
          </w:p>
        </w:tc>
      </w:tr>
      <w:tr w:rsidR="00EC205B" w14:paraId="15D95F22" w14:textId="77777777" w:rsidTr="522140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29" w:type="dxa"/>
          <w:trHeight w:val="425"/>
        </w:trPr>
        <w:tc>
          <w:tcPr>
            <w:tcW w:w="1063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5D5962" w14:textId="77777777" w:rsidR="00EC205B" w:rsidRPr="00046CD0" w:rsidRDefault="00EC205B">
            <w:pPr>
              <w:rPr>
                <w:b/>
              </w:rPr>
            </w:pPr>
            <w:r w:rsidRPr="00046CD0">
              <w:rPr>
                <w:b/>
                <w:sz w:val="28"/>
              </w:rPr>
              <w:t>Criteria – Physical Skills</w:t>
            </w:r>
          </w:p>
        </w:tc>
      </w:tr>
      <w:tr w:rsidR="00EC205B" w:rsidRPr="00541D89" w14:paraId="245A63DD" w14:textId="77777777" w:rsidTr="522140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29" w:type="dxa"/>
          <w:trHeight w:val="586"/>
        </w:trPr>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1FF818" w14:textId="77777777" w:rsidR="00EC205B" w:rsidRPr="00FD4858" w:rsidRDefault="00EC205B" w:rsidP="00046CD0">
            <w:pPr>
              <w:spacing w:before="120"/>
              <w:jc w:val="center"/>
              <w:rPr>
                <w:b/>
              </w:rPr>
            </w:pPr>
            <w:r>
              <w:rPr>
                <w:b/>
              </w:rPr>
              <w:t>Essential</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5FCAAB" w14:textId="77777777" w:rsidR="00EC205B" w:rsidRPr="00FD4858" w:rsidRDefault="00EC205B" w:rsidP="00046CD0">
            <w:pPr>
              <w:spacing w:before="120"/>
              <w:jc w:val="center"/>
              <w:rPr>
                <w:b/>
              </w:rPr>
            </w:pPr>
            <w:r w:rsidRPr="00FD4858">
              <w:rPr>
                <w:b/>
              </w:rPr>
              <w:t>Desirable</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CA968F" w14:textId="77777777" w:rsidR="00EC205B" w:rsidRPr="00232217" w:rsidRDefault="00EC205B" w:rsidP="00541D89">
            <w:pPr>
              <w:spacing w:before="120"/>
              <w:jc w:val="center"/>
              <w:rPr>
                <w:b/>
              </w:rPr>
            </w:pPr>
            <w:r w:rsidRPr="00FD4858">
              <w:rPr>
                <w:b/>
              </w:rPr>
              <w:t>Assessment</w:t>
            </w:r>
          </w:p>
        </w:tc>
      </w:tr>
      <w:tr w:rsidR="00EC205B" w14:paraId="2B108F64" w14:textId="77777777" w:rsidTr="522140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29" w:type="dxa"/>
          <w:trHeight w:val="913"/>
        </w:trPr>
        <w:tc>
          <w:tcPr>
            <w:tcW w:w="4820" w:type="dxa"/>
            <w:tcBorders>
              <w:top w:val="single" w:sz="4" w:space="0" w:color="auto"/>
              <w:left w:val="single" w:sz="4" w:space="0" w:color="auto"/>
              <w:bottom w:val="single" w:sz="4" w:space="0" w:color="auto"/>
              <w:right w:val="single" w:sz="4" w:space="0" w:color="auto"/>
            </w:tcBorders>
          </w:tcPr>
          <w:p w14:paraId="58A59C24" w14:textId="77777777" w:rsidR="004720B6" w:rsidRDefault="004720B6" w:rsidP="004720B6">
            <w:pPr>
              <w:ind w:left="360"/>
              <w:rPr>
                <w:rFonts w:ascii="Calibri" w:hAnsi="Calibri" w:cs="Calibri"/>
              </w:rPr>
            </w:pPr>
            <w:r w:rsidRPr="004720B6">
              <w:rPr>
                <w:rFonts w:ascii="Calibri" w:hAnsi="Calibri" w:cs="Calibri"/>
              </w:rPr>
              <w:t>Physically fit – heavy manual work at events, loading, setting up, long periods spent walking and standing</w:t>
            </w:r>
          </w:p>
          <w:p w14:paraId="4101652C" w14:textId="77777777" w:rsidR="004720B6" w:rsidRPr="004720B6" w:rsidRDefault="004720B6" w:rsidP="004720B6">
            <w:pPr>
              <w:ind w:left="360"/>
              <w:rPr>
                <w:rFonts w:ascii="Calibri" w:hAnsi="Calibri" w:cs="Calibri"/>
              </w:rPr>
            </w:pPr>
          </w:p>
          <w:p w14:paraId="16DF4F5D" w14:textId="77777777" w:rsidR="004720B6" w:rsidRPr="004720B6" w:rsidRDefault="004720B6" w:rsidP="004720B6">
            <w:pPr>
              <w:ind w:left="360"/>
              <w:rPr>
                <w:rFonts w:ascii="Calibri" w:hAnsi="Calibri" w:cs="Calibri"/>
              </w:rPr>
            </w:pPr>
            <w:r w:rsidRPr="004720B6">
              <w:rPr>
                <w:rFonts w:ascii="Calibri" w:hAnsi="Calibri" w:cs="Calibri"/>
              </w:rPr>
              <w:t>To be adaptable to working in a wide range of environments, for extended periods; setting up and running events in all weather conditions</w:t>
            </w:r>
          </w:p>
          <w:p w14:paraId="4B99056E" w14:textId="77777777" w:rsidR="002A525B" w:rsidRPr="00F50CC7" w:rsidRDefault="002A525B" w:rsidP="00E1169F">
            <w:pPr>
              <w:spacing w:before="120" w:after="120"/>
              <w:rPr>
                <w:sz w:val="18"/>
                <w:szCs w:val="18"/>
              </w:rPr>
            </w:pPr>
          </w:p>
        </w:tc>
        <w:tc>
          <w:tcPr>
            <w:tcW w:w="4394" w:type="dxa"/>
            <w:tcBorders>
              <w:top w:val="single" w:sz="4" w:space="0" w:color="auto"/>
              <w:left w:val="single" w:sz="4" w:space="0" w:color="auto"/>
              <w:bottom w:val="single" w:sz="4" w:space="0" w:color="auto"/>
              <w:right w:val="single" w:sz="4" w:space="0" w:color="auto"/>
            </w:tcBorders>
          </w:tcPr>
          <w:p w14:paraId="1299C43A" w14:textId="77777777" w:rsidR="00EC205B" w:rsidRDefault="00EC205B" w:rsidP="00E1169F">
            <w:pPr>
              <w:spacing w:before="120" w:after="120"/>
            </w:pPr>
          </w:p>
        </w:tc>
        <w:tc>
          <w:tcPr>
            <w:tcW w:w="1418" w:type="dxa"/>
            <w:tcBorders>
              <w:top w:val="single" w:sz="4" w:space="0" w:color="auto"/>
              <w:left w:val="single" w:sz="4" w:space="0" w:color="auto"/>
              <w:bottom w:val="single" w:sz="4" w:space="0" w:color="auto"/>
              <w:right w:val="single" w:sz="4" w:space="0" w:color="auto"/>
            </w:tcBorders>
          </w:tcPr>
          <w:p w14:paraId="50041256" w14:textId="77777777" w:rsidR="00EC205B" w:rsidRDefault="00D11327" w:rsidP="00D11327">
            <w:pPr>
              <w:spacing w:before="120" w:after="120"/>
              <w:jc w:val="center"/>
            </w:pPr>
            <w:r>
              <w:t>I</w:t>
            </w:r>
          </w:p>
        </w:tc>
      </w:tr>
      <w:tr w:rsidR="00EC205B" w14:paraId="24505864" w14:textId="77777777" w:rsidTr="522140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29" w:type="dxa"/>
          <w:trHeight w:val="419"/>
        </w:trPr>
        <w:tc>
          <w:tcPr>
            <w:tcW w:w="1063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3EC324" w14:textId="77777777" w:rsidR="00EC205B" w:rsidRPr="00046CD0" w:rsidRDefault="00EC205B">
            <w:pPr>
              <w:rPr>
                <w:b/>
              </w:rPr>
            </w:pPr>
            <w:r w:rsidRPr="00046CD0">
              <w:rPr>
                <w:b/>
                <w:sz w:val="28"/>
              </w:rPr>
              <w:t>Criteria - Autonomy</w:t>
            </w:r>
          </w:p>
        </w:tc>
      </w:tr>
      <w:tr w:rsidR="00EC205B" w14:paraId="21C4866E" w14:textId="77777777" w:rsidTr="522140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29" w:type="dxa"/>
          <w:trHeight w:val="542"/>
        </w:trPr>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231BF1" w14:textId="77777777" w:rsidR="00EC205B" w:rsidRPr="00FD4858" w:rsidRDefault="00EC205B" w:rsidP="00046CD0">
            <w:pPr>
              <w:spacing w:before="120"/>
              <w:jc w:val="center"/>
              <w:rPr>
                <w:b/>
              </w:rPr>
            </w:pPr>
            <w:r>
              <w:rPr>
                <w:b/>
              </w:rPr>
              <w:t>Essential</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6C9E01" w14:textId="77777777" w:rsidR="00EC205B" w:rsidRPr="00FD4858" w:rsidRDefault="00EC205B" w:rsidP="00046CD0">
            <w:pPr>
              <w:spacing w:before="120"/>
              <w:jc w:val="center"/>
              <w:rPr>
                <w:b/>
              </w:rPr>
            </w:pPr>
            <w:r w:rsidRPr="00FD4858">
              <w:rPr>
                <w:b/>
              </w:rPr>
              <w:t>Desirable</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EA52A3" w14:textId="77777777" w:rsidR="00EC205B" w:rsidRPr="00232217" w:rsidRDefault="00EC205B" w:rsidP="00541D89">
            <w:pPr>
              <w:spacing w:before="120"/>
              <w:jc w:val="center"/>
              <w:rPr>
                <w:b/>
              </w:rPr>
            </w:pPr>
            <w:r w:rsidRPr="00FD4858">
              <w:rPr>
                <w:b/>
              </w:rPr>
              <w:t>Assessment</w:t>
            </w:r>
          </w:p>
        </w:tc>
      </w:tr>
      <w:tr w:rsidR="00EC205B" w14:paraId="36510C4D" w14:textId="77777777" w:rsidTr="522140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29" w:type="dxa"/>
          <w:trHeight w:val="913"/>
        </w:trPr>
        <w:tc>
          <w:tcPr>
            <w:tcW w:w="4820" w:type="dxa"/>
            <w:tcBorders>
              <w:top w:val="single" w:sz="4" w:space="0" w:color="auto"/>
              <w:left w:val="single" w:sz="4" w:space="0" w:color="auto"/>
              <w:bottom w:val="single" w:sz="4" w:space="0" w:color="auto"/>
              <w:right w:val="single" w:sz="4" w:space="0" w:color="auto"/>
            </w:tcBorders>
          </w:tcPr>
          <w:p w14:paraId="7880E7E0" w14:textId="77777777" w:rsidR="00D11327" w:rsidRDefault="00D11327" w:rsidP="00D11327">
            <w:pPr>
              <w:ind w:left="360"/>
              <w:rPr>
                <w:rFonts w:ascii="Calibri" w:hAnsi="Calibri" w:cs="Calibri"/>
              </w:rPr>
            </w:pPr>
            <w:r w:rsidRPr="00823A72">
              <w:rPr>
                <w:rFonts w:ascii="Calibri" w:hAnsi="Calibri" w:cs="Calibri"/>
              </w:rPr>
              <w:t>Self-motivated and able to work independently as well as in a team</w:t>
            </w:r>
          </w:p>
          <w:p w14:paraId="4DDBEF00" w14:textId="77777777" w:rsidR="00A513D8" w:rsidRPr="00DC694C" w:rsidRDefault="00A513D8" w:rsidP="00F50CC7">
            <w:pPr>
              <w:pStyle w:val="ListParagraph"/>
              <w:ind w:left="414"/>
              <w:rPr>
                <w:szCs w:val="18"/>
              </w:rPr>
            </w:pPr>
          </w:p>
        </w:tc>
        <w:tc>
          <w:tcPr>
            <w:tcW w:w="4394" w:type="dxa"/>
            <w:tcBorders>
              <w:top w:val="single" w:sz="4" w:space="0" w:color="auto"/>
              <w:left w:val="single" w:sz="4" w:space="0" w:color="auto"/>
              <w:bottom w:val="single" w:sz="4" w:space="0" w:color="auto"/>
              <w:right w:val="single" w:sz="4" w:space="0" w:color="auto"/>
            </w:tcBorders>
          </w:tcPr>
          <w:p w14:paraId="3461D779" w14:textId="77777777" w:rsidR="00EC205B" w:rsidRDefault="00EC205B" w:rsidP="008935E0"/>
        </w:tc>
        <w:tc>
          <w:tcPr>
            <w:tcW w:w="1418" w:type="dxa"/>
            <w:tcBorders>
              <w:top w:val="single" w:sz="4" w:space="0" w:color="auto"/>
              <w:left w:val="single" w:sz="4" w:space="0" w:color="auto"/>
              <w:bottom w:val="single" w:sz="4" w:space="0" w:color="auto"/>
              <w:right w:val="single" w:sz="4" w:space="0" w:color="auto"/>
            </w:tcBorders>
          </w:tcPr>
          <w:p w14:paraId="6D228AFF" w14:textId="77777777" w:rsidR="00EC205B" w:rsidRDefault="00D11327" w:rsidP="00D11327">
            <w:pPr>
              <w:jc w:val="center"/>
            </w:pPr>
            <w:r>
              <w:t>I</w:t>
            </w:r>
          </w:p>
        </w:tc>
      </w:tr>
      <w:tr w:rsidR="00EC205B" w14:paraId="6137B597" w14:textId="77777777" w:rsidTr="522140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29" w:type="dxa"/>
          <w:trHeight w:val="362"/>
        </w:trPr>
        <w:tc>
          <w:tcPr>
            <w:tcW w:w="1063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707EDE" w14:textId="77777777" w:rsidR="00EC205B" w:rsidRPr="00BA7FCE" w:rsidRDefault="00EC205B">
            <w:pPr>
              <w:rPr>
                <w:b/>
              </w:rPr>
            </w:pPr>
            <w:r w:rsidRPr="00BA7FCE">
              <w:rPr>
                <w:b/>
                <w:sz w:val="28"/>
              </w:rPr>
              <w:t>Criteria – Financial and Physical Resources</w:t>
            </w:r>
          </w:p>
        </w:tc>
      </w:tr>
      <w:tr w:rsidR="00EC205B" w14:paraId="1B978432" w14:textId="77777777" w:rsidTr="522140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29" w:type="dxa"/>
          <w:trHeight w:val="566"/>
        </w:trPr>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1A5006" w14:textId="77777777" w:rsidR="00EC205B" w:rsidRPr="00FD4858" w:rsidRDefault="00EC205B" w:rsidP="00EC205B">
            <w:pPr>
              <w:spacing w:before="120"/>
              <w:jc w:val="center"/>
              <w:rPr>
                <w:b/>
              </w:rPr>
            </w:pPr>
            <w:r>
              <w:rPr>
                <w:b/>
              </w:rPr>
              <w:t>Essential</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94E23A" w14:textId="77777777" w:rsidR="00EC205B" w:rsidRPr="00FD4858" w:rsidRDefault="00EC205B" w:rsidP="00EC205B">
            <w:pPr>
              <w:spacing w:before="120"/>
              <w:jc w:val="center"/>
              <w:rPr>
                <w:b/>
              </w:rPr>
            </w:pPr>
            <w:r w:rsidRPr="00FD4858">
              <w:rPr>
                <w:b/>
              </w:rPr>
              <w:t>Desirable</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F81A89" w14:textId="77777777" w:rsidR="00EC205B" w:rsidRPr="00232217" w:rsidRDefault="00EC205B" w:rsidP="00541D89">
            <w:pPr>
              <w:spacing w:before="120"/>
              <w:jc w:val="center"/>
              <w:rPr>
                <w:b/>
              </w:rPr>
            </w:pPr>
            <w:r w:rsidRPr="00FD4858">
              <w:rPr>
                <w:b/>
              </w:rPr>
              <w:t>Assessment</w:t>
            </w:r>
          </w:p>
        </w:tc>
      </w:tr>
      <w:tr w:rsidR="00EC205B" w:rsidRPr="00E1169F" w14:paraId="16FAC7EE" w14:textId="77777777" w:rsidTr="522140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29" w:type="dxa"/>
          <w:trHeight w:val="913"/>
        </w:trPr>
        <w:tc>
          <w:tcPr>
            <w:tcW w:w="4820" w:type="dxa"/>
            <w:tcBorders>
              <w:top w:val="single" w:sz="4" w:space="0" w:color="auto"/>
              <w:left w:val="single" w:sz="4" w:space="0" w:color="auto"/>
              <w:bottom w:val="single" w:sz="4" w:space="0" w:color="auto"/>
              <w:right w:val="single" w:sz="4" w:space="0" w:color="auto"/>
            </w:tcBorders>
          </w:tcPr>
          <w:p w14:paraId="7B627871" w14:textId="77777777" w:rsidR="004720B6" w:rsidRDefault="004720B6" w:rsidP="004720B6">
            <w:pPr>
              <w:ind w:left="360"/>
              <w:rPr>
                <w:rFonts w:ascii="Calibri" w:hAnsi="Calibri" w:cs="Calibri"/>
              </w:rPr>
            </w:pPr>
            <w:r w:rsidRPr="004720B6">
              <w:rPr>
                <w:rFonts w:ascii="Calibri" w:hAnsi="Calibri" w:cs="Calibri"/>
              </w:rPr>
              <w:t>Experience of setting and managing budgets</w:t>
            </w:r>
          </w:p>
          <w:p w14:paraId="3CF2D8B6" w14:textId="77777777" w:rsidR="004720B6" w:rsidRPr="004720B6" w:rsidRDefault="004720B6" w:rsidP="004720B6">
            <w:pPr>
              <w:ind w:left="360"/>
              <w:rPr>
                <w:rFonts w:ascii="Calibri" w:hAnsi="Calibri" w:cs="Calibri"/>
              </w:rPr>
            </w:pPr>
          </w:p>
          <w:p w14:paraId="6C709CAF" w14:textId="77777777" w:rsidR="004720B6" w:rsidRPr="00A33266" w:rsidRDefault="004720B6" w:rsidP="004720B6">
            <w:pPr>
              <w:ind w:left="360"/>
              <w:rPr>
                <w:rFonts w:ascii="Calibri" w:hAnsi="Calibri" w:cs="Calibri"/>
              </w:rPr>
            </w:pPr>
            <w:r w:rsidRPr="00A33266">
              <w:rPr>
                <w:rFonts w:ascii="Calibri" w:hAnsi="Calibri" w:cs="Calibri"/>
              </w:rPr>
              <w:t xml:space="preserve">IT literate and fully conversant with MS Office packages </w:t>
            </w:r>
          </w:p>
          <w:p w14:paraId="74E08665" w14:textId="77777777" w:rsidR="00EC205B" w:rsidRPr="00E1169F" w:rsidRDefault="00E1169F" w:rsidP="004720B6">
            <w:pPr>
              <w:spacing w:before="120" w:after="120"/>
              <w:ind w:left="317"/>
              <w:rPr>
                <w:szCs w:val="18"/>
              </w:rPr>
            </w:pPr>
            <w:r w:rsidRPr="00E1169F">
              <w:rPr>
                <w:szCs w:val="18"/>
              </w:rPr>
              <w:t>Numerical fluency to identify and proactively address unwanted variation, trends and key performance information</w:t>
            </w:r>
          </w:p>
        </w:tc>
        <w:tc>
          <w:tcPr>
            <w:tcW w:w="4394" w:type="dxa"/>
            <w:tcBorders>
              <w:top w:val="single" w:sz="4" w:space="0" w:color="auto"/>
              <w:left w:val="single" w:sz="4" w:space="0" w:color="auto"/>
              <w:bottom w:val="single" w:sz="4" w:space="0" w:color="auto"/>
              <w:right w:val="single" w:sz="4" w:space="0" w:color="auto"/>
            </w:tcBorders>
          </w:tcPr>
          <w:p w14:paraId="0379CB42" w14:textId="77777777" w:rsidR="004720B6" w:rsidRPr="004720B6" w:rsidRDefault="004720B6" w:rsidP="004720B6">
            <w:pPr>
              <w:spacing w:before="120" w:after="120"/>
              <w:rPr>
                <w:szCs w:val="18"/>
              </w:rPr>
            </w:pPr>
            <w:r w:rsidRPr="004720B6">
              <w:rPr>
                <w:szCs w:val="18"/>
              </w:rPr>
              <w:t>Experience of using fundraising database</w:t>
            </w:r>
          </w:p>
          <w:p w14:paraId="0FB78278" w14:textId="77777777" w:rsidR="00EC205B" w:rsidRPr="00E1169F" w:rsidRDefault="00EC205B" w:rsidP="00E1169F">
            <w:pPr>
              <w:spacing w:before="120" w:after="120"/>
              <w:rPr>
                <w:szCs w:val="18"/>
              </w:rPr>
            </w:pPr>
          </w:p>
        </w:tc>
        <w:tc>
          <w:tcPr>
            <w:tcW w:w="1418" w:type="dxa"/>
            <w:tcBorders>
              <w:top w:val="single" w:sz="4" w:space="0" w:color="auto"/>
              <w:left w:val="single" w:sz="4" w:space="0" w:color="auto"/>
              <w:bottom w:val="single" w:sz="4" w:space="0" w:color="auto"/>
              <w:right w:val="single" w:sz="4" w:space="0" w:color="auto"/>
            </w:tcBorders>
          </w:tcPr>
          <w:p w14:paraId="5C422E3F" w14:textId="77777777" w:rsidR="00EC205B" w:rsidRPr="00E1169F" w:rsidRDefault="00E1169F" w:rsidP="00E1169F">
            <w:pPr>
              <w:spacing w:before="120" w:after="120"/>
              <w:jc w:val="center"/>
              <w:rPr>
                <w:szCs w:val="18"/>
              </w:rPr>
            </w:pPr>
            <w:r>
              <w:rPr>
                <w:szCs w:val="18"/>
              </w:rPr>
              <w:t>A&amp;I</w:t>
            </w:r>
          </w:p>
        </w:tc>
      </w:tr>
      <w:tr w:rsidR="00EC205B" w14:paraId="300F6E42" w14:textId="77777777" w:rsidTr="522140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29" w:type="dxa"/>
          <w:trHeight w:val="391"/>
        </w:trPr>
        <w:tc>
          <w:tcPr>
            <w:tcW w:w="1063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13CA68" w14:textId="77777777" w:rsidR="00EC205B" w:rsidRPr="00BA7FCE" w:rsidRDefault="00EC205B">
            <w:pPr>
              <w:rPr>
                <w:b/>
              </w:rPr>
            </w:pPr>
            <w:r w:rsidRPr="00BA7FCE">
              <w:rPr>
                <w:b/>
                <w:sz w:val="28"/>
              </w:rPr>
              <w:t>Criteria - Other</w:t>
            </w:r>
          </w:p>
        </w:tc>
      </w:tr>
      <w:tr w:rsidR="00EC205B" w14:paraId="2A029831" w14:textId="77777777" w:rsidTr="522140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29" w:type="dxa"/>
          <w:trHeight w:val="411"/>
        </w:trPr>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F1DF2E" w14:textId="77777777" w:rsidR="00EC205B" w:rsidRPr="00FD4858" w:rsidRDefault="00EC205B" w:rsidP="00EC205B">
            <w:pPr>
              <w:spacing w:before="120"/>
              <w:jc w:val="center"/>
              <w:rPr>
                <w:b/>
              </w:rPr>
            </w:pPr>
            <w:r>
              <w:rPr>
                <w:b/>
              </w:rPr>
              <w:t>Essential</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231F18" w14:textId="77777777" w:rsidR="00EC205B" w:rsidRPr="00FD4858" w:rsidRDefault="00EC205B" w:rsidP="00EC205B">
            <w:pPr>
              <w:spacing w:before="120"/>
              <w:jc w:val="center"/>
              <w:rPr>
                <w:b/>
              </w:rPr>
            </w:pPr>
            <w:r w:rsidRPr="00FD4858">
              <w:rPr>
                <w:b/>
              </w:rPr>
              <w:t>Desirable</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31F1C5" w14:textId="77777777" w:rsidR="00EC205B" w:rsidRPr="00232217" w:rsidRDefault="00EC205B" w:rsidP="00541D89">
            <w:pPr>
              <w:spacing w:before="120"/>
              <w:jc w:val="center"/>
              <w:rPr>
                <w:b/>
              </w:rPr>
            </w:pPr>
            <w:r w:rsidRPr="00FD4858">
              <w:rPr>
                <w:b/>
              </w:rPr>
              <w:t>Assessment</w:t>
            </w:r>
          </w:p>
        </w:tc>
      </w:tr>
      <w:tr w:rsidR="00AC7898" w:rsidRPr="00E1169F" w14:paraId="7AAC1846" w14:textId="77777777" w:rsidTr="522140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29" w:type="dxa"/>
          <w:trHeight w:val="913"/>
        </w:trPr>
        <w:tc>
          <w:tcPr>
            <w:tcW w:w="4820" w:type="dxa"/>
            <w:tcBorders>
              <w:top w:val="single" w:sz="4" w:space="0" w:color="auto"/>
              <w:left w:val="single" w:sz="4" w:space="0" w:color="auto"/>
              <w:bottom w:val="single" w:sz="4" w:space="0" w:color="auto"/>
              <w:right w:val="single" w:sz="4" w:space="0" w:color="auto"/>
            </w:tcBorders>
          </w:tcPr>
          <w:p w14:paraId="101B0082" w14:textId="77777777" w:rsidR="00E1169F" w:rsidRPr="00E1169F" w:rsidRDefault="00E1169F" w:rsidP="00E1169F">
            <w:pPr>
              <w:spacing w:before="120" w:after="120"/>
              <w:rPr>
                <w:szCs w:val="18"/>
              </w:rPr>
            </w:pPr>
            <w:r w:rsidRPr="00E1169F">
              <w:rPr>
                <w:szCs w:val="18"/>
              </w:rPr>
              <w:lastRenderedPageBreak/>
              <w:t xml:space="preserve">Commitment to the aims and ethos of the Hospice </w:t>
            </w:r>
          </w:p>
          <w:p w14:paraId="0309E51C" w14:textId="77777777" w:rsidR="00E1169F" w:rsidRPr="00E1169F" w:rsidRDefault="00E1169F" w:rsidP="00E1169F">
            <w:pPr>
              <w:spacing w:before="120" w:after="120"/>
              <w:rPr>
                <w:szCs w:val="18"/>
              </w:rPr>
            </w:pPr>
            <w:r w:rsidRPr="00E1169F">
              <w:rPr>
                <w:szCs w:val="18"/>
              </w:rPr>
              <w:t>Continually strive to improve the business</w:t>
            </w:r>
          </w:p>
          <w:p w14:paraId="08B26D3F" w14:textId="77777777" w:rsidR="00E1169F" w:rsidRPr="00E1169F" w:rsidRDefault="00E1169F" w:rsidP="00E1169F">
            <w:pPr>
              <w:spacing w:before="120" w:after="120"/>
              <w:rPr>
                <w:szCs w:val="18"/>
              </w:rPr>
            </w:pPr>
            <w:r w:rsidRPr="00E1169F">
              <w:rPr>
                <w:szCs w:val="18"/>
              </w:rPr>
              <w:t>Development of others to succeed</w:t>
            </w:r>
          </w:p>
          <w:p w14:paraId="7A58AB37" w14:textId="77777777" w:rsidR="00AC7898" w:rsidRPr="00E1169F" w:rsidRDefault="00E1169F" w:rsidP="00E1169F">
            <w:pPr>
              <w:spacing w:before="120" w:after="120"/>
              <w:rPr>
                <w:szCs w:val="18"/>
              </w:rPr>
            </w:pPr>
            <w:r w:rsidRPr="00E1169F">
              <w:rPr>
                <w:szCs w:val="18"/>
              </w:rPr>
              <w:t>Keen to develop self within role</w:t>
            </w:r>
          </w:p>
        </w:tc>
        <w:tc>
          <w:tcPr>
            <w:tcW w:w="4394" w:type="dxa"/>
            <w:tcBorders>
              <w:top w:val="single" w:sz="4" w:space="0" w:color="auto"/>
              <w:left w:val="single" w:sz="4" w:space="0" w:color="auto"/>
              <w:bottom w:val="single" w:sz="4" w:space="0" w:color="auto"/>
              <w:right w:val="single" w:sz="4" w:space="0" w:color="auto"/>
            </w:tcBorders>
          </w:tcPr>
          <w:p w14:paraId="36F66FBD" w14:textId="77777777" w:rsidR="00E1169F" w:rsidRPr="00E1169F" w:rsidRDefault="00E1169F" w:rsidP="00E1169F">
            <w:pPr>
              <w:spacing w:before="120" w:after="120"/>
              <w:rPr>
                <w:szCs w:val="18"/>
              </w:rPr>
            </w:pPr>
            <w:r w:rsidRPr="00E1169F">
              <w:rPr>
                <w:szCs w:val="18"/>
              </w:rPr>
              <w:t>Ability to speak, write and/or sign more than one language relevant to the population served</w:t>
            </w:r>
          </w:p>
          <w:p w14:paraId="1FC39945" w14:textId="77777777" w:rsidR="00AC7898" w:rsidRPr="00E1169F" w:rsidRDefault="00AC7898" w:rsidP="00E1169F">
            <w:pPr>
              <w:spacing w:before="120" w:after="120"/>
              <w:rPr>
                <w:szCs w:val="18"/>
              </w:rPr>
            </w:pPr>
          </w:p>
        </w:tc>
        <w:tc>
          <w:tcPr>
            <w:tcW w:w="1418" w:type="dxa"/>
            <w:tcBorders>
              <w:top w:val="single" w:sz="4" w:space="0" w:color="auto"/>
              <w:left w:val="single" w:sz="4" w:space="0" w:color="auto"/>
              <w:bottom w:val="single" w:sz="4" w:space="0" w:color="auto"/>
              <w:right w:val="single" w:sz="4" w:space="0" w:color="auto"/>
            </w:tcBorders>
          </w:tcPr>
          <w:p w14:paraId="0562CB0E" w14:textId="77777777" w:rsidR="00AC7898" w:rsidRDefault="00AC7898" w:rsidP="00E1169F">
            <w:pPr>
              <w:spacing w:before="120" w:after="120"/>
              <w:rPr>
                <w:szCs w:val="18"/>
              </w:rPr>
            </w:pPr>
          </w:p>
          <w:p w14:paraId="360E7B79" w14:textId="77777777" w:rsidR="00E1169F" w:rsidRPr="00E1169F" w:rsidRDefault="00E1169F" w:rsidP="00E1169F">
            <w:pPr>
              <w:spacing w:before="120" w:after="120"/>
              <w:jc w:val="center"/>
              <w:rPr>
                <w:szCs w:val="18"/>
              </w:rPr>
            </w:pPr>
            <w:r>
              <w:rPr>
                <w:szCs w:val="18"/>
              </w:rPr>
              <w:t>I</w:t>
            </w:r>
          </w:p>
        </w:tc>
      </w:tr>
    </w:tbl>
    <w:p w14:paraId="34CE0A41" w14:textId="77777777" w:rsidR="00DC694C" w:rsidRDefault="00DC694C" w:rsidP="003E7217">
      <w:pPr>
        <w:rPr>
          <w:b/>
          <w:szCs w:val="20"/>
        </w:rPr>
      </w:pPr>
    </w:p>
    <w:p w14:paraId="0928E0A4" w14:textId="77777777" w:rsidR="00232217" w:rsidRPr="00550C98" w:rsidRDefault="003E7217" w:rsidP="00BF390A">
      <w:pPr>
        <w:pStyle w:val="NoSpacing"/>
        <w:spacing w:after="120"/>
        <w:jc w:val="both"/>
        <w:rPr>
          <w:b/>
          <w:szCs w:val="20"/>
        </w:rPr>
      </w:pPr>
      <w:r w:rsidRPr="00550C98">
        <w:rPr>
          <w:b/>
          <w:szCs w:val="20"/>
        </w:rPr>
        <w:t>Confidentiality</w:t>
      </w:r>
    </w:p>
    <w:p w14:paraId="1A0E60F0" w14:textId="77777777" w:rsidR="00232217" w:rsidRPr="00550C98" w:rsidRDefault="00232217" w:rsidP="00232217">
      <w:pPr>
        <w:pStyle w:val="NoSpacing"/>
        <w:jc w:val="both"/>
        <w:rPr>
          <w:szCs w:val="20"/>
        </w:rPr>
      </w:pPr>
      <w:proofErr w:type="gramStart"/>
      <w:r w:rsidRPr="00550C98">
        <w:rPr>
          <w:szCs w:val="20"/>
        </w:rPr>
        <w:t>During the course of</w:t>
      </w:r>
      <w:proofErr w:type="gramEnd"/>
      <w:r w:rsidRPr="00550C98">
        <w:rPr>
          <w:szCs w:val="20"/>
        </w:rPr>
        <w:t xml:space="preserve"> your employment, you may see, hear or have access to information on affairs of patients, staff and volunteers. Post holders may only use such information as appropriate to carry out their normal duties.</w:t>
      </w:r>
    </w:p>
    <w:p w14:paraId="62EBF3C5" w14:textId="77777777" w:rsidR="00232217" w:rsidRPr="00550C98" w:rsidRDefault="00232217" w:rsidP="00232217">
      <w:pPr>
        <w:pStyle w:val="NoSpacing"/>
        <w:jc w:val="both"/>
        <w:rPr>
          <w:szCs w:val="20"/>
        </w:rPr>
      </w:pPr>
    </w:p>
    <w:p w14:paraId="5E7FF966" w14:textId="77777777" w:rsidR="00232217" w:rsidRPr="00550C98" w:rsidRDefault="00232217" w:rsidP="00232217">
      <w:pPr>
        <w:pStyle w:val="NoSpacing"/>
        <w:jc w:val="both"/>
        <w:rPr>
          <w:szCs w:val="20"/>
        </w:rPr>
      </w:pPr>
      <w:r w:rsidRPr="00550C98">
        <w:rPr>
          <w:szCs w:val="20"/>
        </w:rPr>
        <w:t>Post holders must not disclose personal, clinical or commercial information to any unauthorised third party; any such disclosures will be investigated and may lead to disciplinary action and possible dismissal.</w:t>
      </w:r>
    </w:p>
    <w:p w14:paraId="6D98A12B" w14:textId="77777777" w:rsidR="00232217" w:rsidRPr="00550C98" w:rsidRDefault="00232217" w:rsidP="00232217">
      <w:pPr>
        <w:pStyle w:val="NoSpacing"/>
        <w:jc w:val="both"/>
        <w:rPr>
          <w:szCs w:val="20"/>
        </w:rPr>
      </w:pPr>
    </w:p>
    <w:p w14:paraId="7CE508C6" w14:textId="77777777" w:rsidR="00232217" w:rsidRPr="00550C98" w:rsidRDefault="00232217" w:rsidP="00232217">
      <w:pPr>
        <w:pStyle w:val="NoSpacing"/>
        <w:jc w:val="both"/>
        <w:rPr>
          <w:szCs w:val="20"/>
        </w:rPr>
      </w:pPr>
      <w:r w:rsidRPr="00550C98">
        <w:rPr>
          <w:szCs w:val="20"/>
        </w:rPr>
        <w:t>These obligations are in line with common law duty, the Caldicott principles on patient data, the Data Protection Act, the Freedom of Information Act and other legislation which apply to both during employment and after the termination of employment.</w:t>
      </w:r>
    </w:p>
    <w:p w14:paraId="2946DB82" w14:textId="77777777" w:rsidR="00232217" w:rsidRPr="00550C98" w:rsidRDefault="00232217" w:rsidP="00232217">
      <w:pPr>
        <w:spacing w:after="0" w:line="240" w:lineRule="auto"/>
        <w:jc w:val="both"/>
        <w:rPr>
          <w:szCs w:val="20"/>
        </w:rPr>
      </w:pPr>
    </w:p>
    <w:p w14:paraId="4C4C3139" w14:textId="77777777" w:rsidR="00232217" w:rsidRPr="00550C98" w:rsidRDefault="00232217" w:rsidP="00F76869">
      <w:pPr>
        <w:pStyle w:val="NoSpacing"/>
        <w:spacing w:after="120"/>
        <w:jc w:val="both"/>
        <w:rPr>
          <w:b/>
          <w:szCs w:val="20"/>
        </w:rPr>
      </w:pPr>
      <w:r w:rsidRPr="00550C98">
        <w:rPr>
          <w:b/>
          <w:szCs w:val="20"/>
        </w:rPr>
        <w:t>Safeguarding Children and Adults</w:t>
      </w:r>
    </w:p>
    <w:p w14:paraId="79C86AC5" w14:textId="77777777" w:rsidR="00232217" w:rsidRPr="00550C98" w:rsidRDefault="00232217" w:rsidP="00232217">
      <w:pPr>
        <w:pStyle w:val="NoSpacing"/>
        <w:jc w:val="both"/>
        <w:rPr>
          <w:szCs w:val="20"/>
        </w:rPr>
      </w:pPr>
      <w:r w:rsidRPr="00550C98">
        <w:rPr>
          <w:szCs w:val="20"/>
        </w:rPr>
        <w:t>The Hospice as an organisation and its employees are committed to safeguarding and promoting the welfare of children and vulnerable adults and meeting our statutory obligations in line with Section 11 of the Children Act 2014.</w:t>
      </w:r>
    </w:p>
    <w:p w14:paraId="5997CC1D" w14:textId="77777777" w:rsidR="00232217" w:rsidRPr="00550C98" w:rsidRDefault="00232217" w:rsidP="00232217">
      <w:pPr>
        <w:pStyle w:val="NoSpacing"/>
        <w:jc w:val="both"/>
        <w:rPr>
          <w:szCs w:val="20"/>
        </w:rPr>
      </w:pPr>
    </w:p>
    <w:p w14:paraId="355CCDB6" w14:textId="77777777" w:rsidR="00232217" w:rsidRPr="00550C98" w:rsidRDefault="00232217" w:rsidP="00232217">
      <w:pPr>
        <w:pStyle w:val="NoSpacing"/>
        <w:jc w:val="both"/>
        <w:rPr>
          <w:szCs w:val="20"/>
        </w:rPr>
      </w:pPr>
      <w:r w:rsidRPr="00550C98">
        <w:rPr>
          <w:szCs w:val="20"/>
        </w:rPr>
        <w:t>The Hospice meets all statutory requirements in relation to Disclosure and Barring Service (DBS) checks and the process of pre-employment checks is managed through a robust centralised process. All employees are expected to know how to respond when there are concerns for the safety of a child, young person or vulnerable adult.</w:t>
      </w:r>
    </w:p>
    <w:p w14:paraId="110FFD37" w14:textId="77777777" w:rsidR="00232217" w:rsidRPr="00550C98" w:rsidRDefault="00232217" w:rsidP="00232217">
      <w:pPr>
        <w:pStyle w:val="NoSpacing"/>
        <w:jc w:val="both"/>
        <w:rPr>
          <w:szCs w:val="20"/>
        </w:rPr>
      </w:pPr>
    </w:p>
    <w:p w14:paraId="26521636" w14:textId="77777777" w:rsidR="00232217" w:rsidRPr="00550C98" w:rsidRDefault="00232217" w:rsidP="003E7217">
      <w:pPr>
        <w:pStyle w:val="NoSpacing"/>
        <w:spacing w:after="120"/>
        <w:jc w:val="both"/>
        <w:rPr>
          <w:b/>
          <w:szCs w:val="20"/>
        </w:rPr>
      </w:pPr>
      <w:r w:rsidRPr="00550C98">
        <w:rPr>
          <w:b/>
          <w:szCs w:val="20"/>
        </w:rPr>
        <w:t>Health and Safety</w:t>
      </w:r>
    </w:p>
    <w:p w14:paraId="465CD3DD" w14:textId="77777777" w:rsidR="00232217" w:rsidRDefault="00232217" w:rsidP="00232217">
      <w:pPr>
        <w:spacing w:after="0" w:line="240" w:lineRule="auto"/>
        <w:jc w:val="both"/>
        <w:rPr>
          <w:szCs w:val="20"/>
        </w:rPr>
      </w:pPr>
      <w:r w:rsidRPr="00550C98">
        <w:rPr>
          <w:szCs w:val="20"/>
        </w:rPr>
        <w:t xml:space="preserve">All staff are required to make positive efforts to maintain their own personal safety and that of others by taking reasonable care, carrying out requirements of the law whilst following the recognised codes of practice and Hospice policies on health and safety. </w:t>
      </w:r>
    </w:p>
    <w:p w14:paraId="6B699379" w14:textId="77777777" w:rsidR="00BF390A" w:rsidRPr="00550C98" w:rsidRDefault="00BF390A" w:rsidP="00232217">
      <w:pPr>
        <w:spacing w:after="0" w:line="240" w:lineRule="auto"/>
        <w:jc w:val="both"/>
        <w:rPr>
          <w:szCs w:val="20"/>
        </w:rPr>
      </w:pPr>
    </w:p>
    <w:p w14:paraId="671551C7" w14:textId="77777777" w:rsidR="00232217" w:rsidRPr="00BF390A" w:rsidRDefault="00232217" w:rsidP="00BF390A">
      <w:pPr>
        <w:pStyle w:val="NoSpacing"/>
        <w:spacing w:after="120"/>
        <w:jc w:val="both"/>
        <w:rPr>
          <w:b/>
          <w:szCs w:val="20"/>
        </w:rPr>
      </w:pPr>
      <w:r w:rsidRPr="00BF390A">
        <w:rPr>
          <w:b/>
          <w:szCs w:val="20"/>
        </w:rPr>
        <w:t>The Hospice of St Francis Diversity Position Statement</w:t>
      </w:r>
    </w:p>
    <w:p w14:paraId="776AFDA9" w14:textId="77777777" w:rsidR="00232217" w:rsidRPr="00550C98" w:rsidRDefault="00232217" w:rsidP="00232217">
      <w:pPr>
        <w:pStyle w:val="NoSpacing"/>
        <w:jc w:val="both"/>
        <w:rPr>
          <w:szCs w:val="20"/>
        </w:rPr>
      </w:pPr>
      <w:r w:rsidRPr="00550C98">
        <w:rPr>
          <w:szCs w:val="20"/>
        </w:rPr>
        <w:t>The Hospice of St Francis view equality and diversity as a creative opportunity to embrace, respond and be relevant to its local community. We recognise that we need to create an environment where all patients, carers and their families feel they are treated equally as individuals and enable our staff and volunteers to thrive and achieve their full potential.</w:t>
      </w:r>
    </w:p>
    <w:p w14:paraId="3FE9F23F" w14:textId="77777777" w:rsidR="00232217" w:rsidRPr="00550C98" w:rsidRDefault="00232217" w:rsidP="00232217">
      <w:pPr>
        <w:pStyle w:val="NoSpacing"/>
        <w:jc w:val="both"/>
        <w:rPr>
          <w:szCs w:val="20"/>
        </w:rPr>
      </w:pPr>
    </w:p>
    <w:p w14:paraId="319462F1" w14:textId="77777777" w:rsidR="00232217" w:rsidRPr="00550C98" w:rsidRDefault="00232217" w:rsidP="00232217">
      <w:pPr>
        <w:pStyle w:val="NoSpacing"/>
        <w:jc w:val="both"/>
        <w:rPr>
          <w:szCs w:val="20"/>
        </w:rPr>
      </w:pPr>
      <w:r w:rsidRPr="00BF390A">
        <w:rPr>
          <w:szCs w:val="20"/>
        </w:rPr>
        <w:t>Diversity</w:t>
      </w:r>
      <w:r w:rsidRPr="00550C98">
        <w:rPr>
          <w:szCs w:val="20"/>
        </w:rPr>
        <w:t xml:space="preserve"> is about understanding, recognising, valuing and respecting difference in the broadest sense. It’s about creating a working culture through the implementation of practices that harness difference for the benefit of its patients, carers and families and its workforce.</w:t>
      </w:r>
    </w:p>
    <w:p w14:paraId="0A6959E7" w14:textId="77777777" w:rsidR="00232217" w:rsidRPr="00550C98" w:rsidRDefault="00232217" w:rsidP="00232217">
      <w:pPr>
        <w:pStyle w:val="NoSpacing"/>
        <w:jc w:val="both"/>
        <w:rPr>
          <w:szCs w:val="20"/>
        </w:rPr>
      </w:pPr>
      <w:r w:rsidRPr="00550C98">
        <w:rPr>
          <w:szCs w:val="20"/>
        </w:rPr>
        <w:t xml:space="preserve"> </w:t>
      </w:r>
    </w:p>
    <w:p w14:paraId="14483220" w14:textId="77777777" w:rsidR="00232217" w:rsidRPr="00550C98" w:rsidRDefault="00232217" w:rsidP="003E7217">
      <w:pPr>
        <w:pStyle w:val="NoSpacing"/>
        <w:spacing w:after="120"/>
        <w:jc w:val="both"/>
        <w:rPr>
          <w:b/>
          <w:szCs w:val="20"/>
        </w:rPr>
      </w:pPr>
      <w:r w:rsidRPr="00550C98">
        <w:rPr>
          <w:b/>
          <w:szCs w:val="20"/>
        </w:rPr>
        <w:t>Smoking Policy</w:t>
      </w:r>
    </w:p>
    <w:p w14:paraId="6C777DA0" w14:textId="77777777" w:rsidR="00F76869" w:rsidRPr="00550C98" w:rsidRDefault="00232217" w:rsidP="00232217">
      <w:pPr>
        <w:spacing w:after="0" w:line="240" w:lineRule="auto"/>
        <w:jc w:val="both"/>
        <w:rPr>
          <w:rFonts w:ascii="Calibri" w:hAnsi="Calibri" w:cs="Calibri"/>
          <w:szCs w:val="20"/>
        </w:rPr>
      </w:pPr>
      <w:r w:rsidRPr="00550C98">
        <w:rPr>
          <w:rFonts w:ascii="Calibri" w:hAnsi="Calibri" w:cs="Calibri"/>
          <w:szCs w:val="20"/>
        </w:rPr>
        <w:t xml:space="preserve">Our policy is to ensure a safe and pleasant working environment for everyone. Smoking presents possible hazards related to fire risks, an unpleasant working environment, and the health risks to non-smokers associated with passive smoking. The Hospice has obligations under health and safety legislation to ensure a safe working environment for all employees, volunteers, patients and visitors. </w:t>
      </w:r>
      <w:r w:rsidRPr="00550C98">
        <w:rPr>
          <w:rFonts w:ascii="Calibri" w:hAnsi="Calibri" w:cs="Calibri"/>
          <w:szCs w:val="20"/>
        </w:rPr>
        <w:lastRenderedPageBreak/>
        <w:t>Smoking is therefore not permitted on the Hospices premises or in any external areas that are enclosed (e.g. porches). Smoking is also not permitted in the Hospices vehicles, or in vehicles that are being used on business where non-smokers are also present.</w:t>
      </w:r>
    </w:p>
    <w:p w14:paraId="1F72F646" w14:textId="77777777" w:rsidR="003E7217" w:rsidRDefault="003E7217" w:rsidP="00550C98">
      <w:pPr>
        <w:spacing w:after="0" w:line="240" w:lineRule="auto"/>
        <w:jc w:val="both"/>
        <w:rPr>
          <w:rFonts w:ascii="Calibri" w:hAnsi="Calibri" w:cs="Calibri"/>
          <w:szCs w:val="20"/>
        </w:rPr>
      </w:pPr>
    </w:p>
    <w:p w14:paraId="08CE6F91" w14:textId="77777777" w:rsidR="003E7217" w:rsidRDefault="003E7217" w:rsidP="00550C98">
      <w:pPr>
        <w:spacing w:after="0" w:line="240" w:lineRule="auto"/>
        <w:jc w:val="both"/>
        <w:rPr>
          <w:rFonts w:ascii="Calibri" w:hAnsi="Calibri" w:cs="Calibri"/>
          <w:szCs w:val="20"/>
        </w:rPr>
      </w:pPr>
    </w:p>
    <w:p w14:paraId="0B47E90D" w14:textId="77777777" w:rsidR="00EE77E4" w:rsidRDefault="00EE77E4" w:rsidP="00550C98">
      <w:pPr>
        <w:spacing w:after="0" w:line="240" w:lineRule="auto"/>
        <w:jc w:val="both"/>
        <w:rPr>
          <w:rFonts w:ascii="Calibri" w:hAnsi="Calibri" w:cs="Calibri"/>
          <w:szCs w:val="20"/>
        </w:rPr>
      </w:pPr>
      <w:r w:rsidRPr="00F76869">
        <w:rPr>
          <w:rFonts w:ascii="Calibri" w:hAnsi="Calibri" w:cs="Calibri"/>
          <w:szCs w:val="20"/>
        </w:rPr>
        <w:t>The person s</w:t>
      </w:r>
      <w:r w:rsidR="00550C98">
        <w:rPr>
          <w:rFonts w:ascii="Calibri" w:hAnsi="Calibri" w:cs="Calibri"/>
          <w:szCs w:val="20"/>
        </w:rPr>
        <w:t xml:space="preserve">pecification incorporates the Hospice of St Francis </w:t>
      </w:r>
      <w:r w:rsidRPr="00F76869">
        <w:rPr>
          <w:rFonts w:ascii="Calibri" w:hAnsi="Calibri" w:cs="Calibri"/>
          <w:szCs w:val="20"/>
        </w:rPr>
        <w:t>Values. They define the behaviours which support our culture, help us deliver results and underpin the Hospice Values.  Recognising that people in different jobs in the organisation will be expected to reflect and support the Values in different ways, the competencies are described for different populations: team members; specialists; people managers and strategic leaders.</w:t>
      </w:r>
    </w:p>
    <w:p w14:paraId="61CDCEAD" w14:textId="77777777" w:rsidR="00550C98" w:rsidRPr="00F76869" w:rsidRDefault="00550C98" w:rsidP="00550C98">
      <w:pPr>
        <w:spacing w:after="0" w:line="240" w:lineRule="auto"/>
        <w:jc w:val="both"/>
        <w:rPr>
          <w:rFonts w:ascii="Calibri" w:hAnsi="Calibri" w:cs="Calibri"/>
          <w:szCs w:val="20"/>
        </w:rPr>
      </w:pPr>
    </w:p>
    <w:p w14:paraId="714047CD" w14:textId="77777777" w:rsidR="00EE77E4" w:rsidRDefault="00EE77E4" w:rsidP="00550C98">
      <w:pPr>
        <w:spacing w:after="0" w:line="240" w:lineRule="auto"/>
        <w:jc w:val="both"/>
        <w:rPr>
          <w:rFonts w:ascii="Calibri" w:hAnsi="Calibri" w:cs="Calibri"/>
          <w:szCs w:val="20"/>
        </w:rPr>
      </w:pPr>
      <w:r w:rsidRPr="00F76869">
        <w:rPr>
          <w:rFonts w:ascii="Calibri" w:hAnsi="Calibri" w:cs="Calibri"/>
          <w:szCs w:val="20"/>
        </w:rPr>
        <w:t>Interview questions will cover the requirements outlined in the Person Specification &amp; the Hospice Values.</w:t>
      </w:r>
    </w:p>
    <w:p w14:paraId="6BB9E253" w14:textId="77777777" w:rsidR="003E7217" w:rsidRPr="00F76869" w:rsidRDefault="003E7217" w:rsidP="00550C98">
      <w:pPr>
        <w:spacing w:after="0" w:line="240" w:lineRule="auto"/>
        <w:jc w:val="both"/>
        <w:rPr>
          <w:rFonts w:ascii="Calibri" w:hAnsi="Calibri" w:cs="Calibri"/>
          <w:szCs w:val="20"/>
        </w:rPr>
      </w:pPr>
    </w:p>
    <w:tbl>
      <w:tblPr>
        <w:tblStyle w:val="TableGrid"/>
        <w:tblW w:w="0" w:type="auto"/>
        <w:tblLook w:val="04A0" w:firstRow="1" w:lastRow="0" w:firstColumn="1" w:lastColumn="0" w:noHBand="0" w:noVBand="1"/>
      </w:tblPr>
      <w:tblGrid>
        <w:gridCol w:w="1808"/>
        <w:gridCol w:w="4639"/>
        <w:gridCol w:w="2569"/>
      </w:tblGrid>
      <w:tr w:rsidR="00EE77E4" w:rsidRPr="004E0106" w14:paraId="4B4D182D" w14:textId="77777777" w:rsidTr="00550C98">
        <w:tc>
          <w:tcPr>
            <w:tcW w:w="6629" w:type="dxa"/>
            <w:gridSpan w:val="2"/>
          </w:tcPr>
          <w:p w14:paraId="7DCB5576" w14:textId="77777777" w:rsidR="00EE77E4" w:rsidRPr="002E4BAC" w:rsidRDefault="00550C98" w:rsidP="00550C98">
            <w:pPr>
              <w:spacing w:before="120" w:after="120"/>
              <w:jc w:val="center"/>
              <w:rPr>
                <w:b/>
                <w:sz w:val="28"/>
                <w:szCs w:val="28"/>
              </w:rPr>
            </w:pPr>
            <w:r>
              <w:rPr>
                <w:noProof/>
                <w:lang w:eastAsia="en-GB"/>
              </w:rPr>
              <w:t xml:space="preserve"> </w:t>
            </w:r>
            <w:r w:rsidR="00A40B81" w:rsidRPr="00A40B81">
              <w:rPr>
                <w:sz w:val="36"/>
                <w:szCs w:val="36"/>
              </w:rPr>
              <w:t xml:space="preserve"> </w:t>
            </w:r>
            <w:r w:rsidR="00EE77E4" w:rsidRPr="00550C98">
              <w:rPr>
                <w:b/>
                <w:color w:val="7030A0"/>
                <w:sz w:val="28"/>
                <w:szCs w:val="28"/>
              </w:rPr>
              <w:t>The Hospice of St Francis Values</w:t>
            </w:r>
          </w:p>
        </w:tc>
        <w:tc>
          <w:tcPr>
            <w:tcW w:w="2613" w:type="dxa"/>
          </w:tcPr>
          <w:p w14:paraId="78F17C64" w14:textId="77777777" w:rsidR="00EE77E4" w:rsidRPr="004E0106" w:rsidRDefault="00EE77E4" w:rsidP="00EE77E4">
            <w:r w:rsidRPr="004E0106">
              <w:t>We show this through the following behaviours:</w:t>
            </w:r>
          </w:p>
        </w:tc>
      </w:tr>
      <w:tr w:rsidR="00EE77E4" w:rsidRPr="004E0106" w14:paraId="2AF03C4F" w14:textId="77777777" w:rsidTr="00550C98">
        <w:tc>
          <w:tcPr>
            <w:tcW w:w="1809" w:type="dxa"/>
          </w:tcPr>
          <w:p w14:paraId="20ACFFB8" w14:textId="77777777" w:rsidR="00EE77E4" w:rsidRPr="00550C98" w:rsidRDefault="00EE77E4" w:rsidP="00550C98">
            <w:pPr>
              <w:spacing w:before="120"/>
              <w:jc w:val="center"/>
              <w:rPr>
                <w:b/>
                <w:color w:val="7030A0"/>
              </w:rPr>
            </w:pPr>
            <w:r w:rsidRPr="00550C98">
              <w:rPr>
                <w:b/>
                <w:color w:val="7030A0"/>
                <w:sz w:val="24"/>
              </w:rPr>
              <w:t>Respectful Relationships</w:t>
            </w:r>
          </w:p>
        </w:tc>
        <w:tc>
          <w:tcPr>
            <w:tcW w:w="4820" w:type="dxa"/>
          </w:tcPr>
          <w:p w14:paraId="219AE9C7" w14:textId="77777777" w:rsidR="00EE77E4" w:rsidRPr="004E0106" w:rsidRDefault="00EE77E4" w:rsidP="00550C98">
            <w:pPr>
              <w:spacing w:before="120"/>
            </w:pPr>
            <w:r w:rsidRPr="004E0106">
              <w:t xml:space="preserve">We create a caring and compassionate environment: demonstrating appreciation and respect in all our </w:t>
            </w:r>
            <w:proofErr w:type="gramStart"/>
            <w:r w:rsidRPr="004E0106">
              <w:t>interactions, and</w:t>
            </w:r>
            <w:proofErr w:type="gramEnd"/>
            <w:r w:rsidRPr="004E0106">
              <w:t xml:space="preserve"> taking account of individual’s needs and circumstances.</w:t>
            </w:r>
          </w:p>
        </w:tc>
        <w:tc>
          <w:tcPr>
            <w:tcW w:w="2613" w:type="dxa"/>
          </w:tcPr>
          <w:p w14:paraId="11E858AB" w14:textId="77777777" w:rsidR="00EE77E4" w:rsidRPr="004E0106" w:rsidRDefault="00EE77E4" w:rsidP="00550C98">
            <w:pPr>
              <w:spacing w:before="120"/>
            </w:pPr>
            <w:proofErr w:type="gramStart"/>
            <w:r w:rsidRPr="004E0106">
              <w:t>Team work</w:t>
            </w:r>
            <w:proofErr w:type="gramEnd"/>
            <w:r w:rsidRPr="004E0106">
              <w:t>/cooperation</w:t>
            </w:r>
          </w:p>
          <w:p w14:paraId="7831E0F4" w14:textId="77777777" w:rsidR="00EE77E4" w:rsidRPr="004E0106" w:rsidRDefault="00EE77E4" w:rsidP="00EE77E4">
            <w:r w:rsidRPr="004E0106">
              <w:t>The way we deal with others</w:t>
            </w:r>
          </w:p>
          <w:p w14:paraId="4B7AA93D" w14:textId="77777777" w:rsidR="00EE77E4" w:rsidRPr="004E0106" w:rsidRDefault="000712AC" w:rsidP="00EE77E4">
            <w:r>
              <w:t>*</w:t>
            </w:r>
            <w:r w:rsidR="00EE77E4" w:rsidRPr="004E0106">
              <w:t>Respect for diversity</w:t>
            </w:r>
          </w:p>
          <w:p w14:paraId="690DD527" w14:textId="77777777" w:rsidR="00EE77E4" w:rsidRPr="004E0106" w:rsidRDefault="000712AC" w:rsidP="00EE77E4">
            <w:r>
              <w:t>Integrity</w:t>
            </w:r>
          </w:p>
        </w:tc>
      </w:tr>
      <w:tr w:rsidR="00EE77E4" w:rsidRPr="004E0106" w14:paraId="1BC84805" w14:textId="77777777" w:rsidTr="00550C98">
        <w:tc>
          <w:tcPr>
            <w:tcW w:w="1809" w:type="dxa"/>
          </w:tcPr>
          <w:p w14:paraId="21888296" w14:textId="77777777" w:rsidR="00EE77E4" w:rsidRPr="00550C98" w:rsidRDefault="00EE77E4" w:rsidP="00550C98">
            <w:pPr>
              <w:spacing w:before="120"/>
              <w:jc w:val="center"/>
              <w:rPr>
                <w:b/>
                <w:color w:val="7030A0"/>
                <w:sz w:val="24"/>
              </w:rPr>
            </w:pPr>
            <w:r w:rsidRPr="00550C98">
              <w:rPr>
                <w:b/>
                <w:color w:val="7030A0"/>
                <w:sz w:val="24"/>
              </w:rPr>
              <w:t>Constructive</w:t>
            </w:r>
          </w:p>
          <w:p w14:paraId="3CACDAF6" w14:textId="77777777" w:rsidR="00EE77E4" w:rsidRPr="00550C98" w:rsidRDefault="00EE77E4" w:rsidP="00550C98">
            <w:pPr>
              <w:spacing w:before="120"/>
              <w:jc w:val="center"/>
              <w:rPr>
                <w:b/>
                <w:color w:val="7030A0"/>
              </w:rPr>
            </w:pPr>
            <w:r w:rsidRPr="00550C98">
              <w:rPr>
                <w:b/>
                <w:color w:val="7030A0"/>
                <w:sz w:val="24"/>
              </w:rPr>
              <w:t>Communication</w:t>
            </w:r>
          </w:p>
        </w:tc>
        <w:tc>
          <w:tcPr>
            <w:tcW w:w="4820" w:type="dxa"/>
          </w:tcPr>
          <w:p w14:paraId="23D782A9" w14:textId="77777777" w:rsidR="00EE77E4" w:rsidRPr="004E0106" w:rsidRDefault="00EE77E4" w:rsidP="00550C98">
            <w:pPr>
              <w:spacing w:before="120"/>
            </w:pPr>
            <w:r w:rsidRPr="004E0106">
              <w:t>We encourage open, clear and honest communication, where everyone can be heard.</w:t>
            </w:r>
          </w:p>
        </w:tc>
        <w:tc>
          <w:tcPr>
            <w:tcW w:w="2613" w:type="dxa"/>
          </w:tcPr>
          <w:p w14:paraId="6DDDE5FB" w14:textId="77777777" w:rsidR="00EE77E4" w:rsidRPr="004E0106" w:rsidRDefault="00EE77E4" w:rsidP="00550C98">
            <w:pPr>
              <w:spacing w:before="120"/>
            </w:pPr>
            <w:r w:rsidRPr="004E0106">
              <w:t>Listening &amp; responding</w:t>
            </w:r>
          </w:p>
          <w:p w14:paraId="6E0AEA59" w14:textId="77777777" w:rsidR="00EE77E4" w:rsidRPr="004E0106" w:rsidRDefault="00EE77E4" w:rsidP="00EE77E4">
            <w:proofErr w:type="gramStart"/>
            <w:r w:rsidRPr="004E0106">
              <w:t>Two way</w:t>
            </w:r>
            <w:proofErr w:type="gramEnd"/>
            <w:r w:rsidRPr="004E0106">
              <w:t xml:space="preserve"> communication</w:t>
            </w:r>
          </w:p>
          <w:p w14:paraId="412DD474" w14:textId="77777777" w:rsidR="00EE77E4" w:rsidRPr="004E0106" w:rsidRDefault="00EE77E4" w:rsidP="00EE77E4">
            <w:r w:rsidRPr="004E0106">
              <w:t>Understanding the audience</w:t>
            </w:r>
          </w:p>
          <w:p w14:paraId="13E24192" w14:textId="77777777" w:rsidR="00EE77E4" w:rsidRPr="004E0106" w:rsidRDefault="00EE77E4" w:rsidP="00EE77E4">
            <w:r w:rsidRPr="004E0106">
              <w:t>Diplomacy</w:t>
            </w:r>
          </w:p>
        </w:tc>
      </w:tr>
      <w:tr w:rsidR="00EE77E4" w:rsidRPr="004E0106" w14:paraId="74E5B56A" w14:textId="77777777" w:rsidTr="00550C98">
        <w:tc>
          <w:tcPr>
            <w:tcW w:w="1809" w:type="dxa"/>
          </w:tcPr>
          <w:p w14:paraId="55A7B928" w14:textId="77777777" w:rsidR="00EE77E4" w:rsidRPr="00550C98" w:rsidRDefault="00EE77E4" w:rsidP="00550C98">
            <w:pPr>
              <w:spacing w:before="120"/>
              <w:jc w:val="center"/>
              <w:rPr>
                <w:b/>
                <w:color w:val="7030A0"/>
                <w:sz w:val="24"/>
              </w:rPr>
            </w:pPr>
            <w:r w:rsidRPr="00550C98">
              <w:rPr>
                <w:b/>
                <w:color w:val="7030A0"/>
                <w:sz w:val="24"/>
              </w:rPr>
              <w:t>Excellence through Innovation</w:t>
            </w:r>
          </w:p>
        </w:tc>
        <w:tc>
          <w:tcPr>
            <w:tcW w:w="4820" w:type="dxa"/>
          </w:tcPr>
          <w:p w14:paraId="504BD497" w14:textId="77777777" w:rsidR="00EE77E4" w:rsidRPr="004E0106" w:rsidRDefault="00EE77E4" w:rsidP="00550C98">
            <w:pPr>
              <w:spacing w:before="120"/>
            </w:pPr>
            <w:r w:rsidRPr="004E0106">
              <w:t xml:space="preserve">We strive for excellence in everything we do; encouraging innovation, maximising opportunities and exploring fresh ideas </w:t>
            </w:r>
            <w:proofErr w:type="gramStart"/>
            <w:r w:rsidRPr="004E0106">
              <w:t>in order to</w:t>
            </w:r>
            <w:proofErr w:type="gramEnd"/>
            <w:r w:rsidRPr="004E0106">
              <w:t xml:space="preserve"> see continuous improvement.</w:t>
            </w:r>
          </w:p>
        </w:tc>
        <w:tc>
          <w:tcPr>
            <w:tcW w:w="2613" w:type="dxa"/>
          </w:tcPr>
          <w:p w14:paraId="6144D0C6" w14:textId="77777777" w:rsidR="00EE77E4" w:rsidRPr="004E0106" w:rsidRDefault="00EE77E4" w:rsidP="00550C98">
            <w:pPr>
              <w:spacing w:before="120"/>
            </w:pPr>
            <w:r w:rsidRPr="004E0106">
              <w:t>Adapting to change</w:t>
            </w:r>
          </w:p>
          <w:p w14:paraId="3869A6A7" w14:textId="77777777" w:rsidR="00EE77E4" w:rsidRPr="004E0106" w:rsidRDefault="00EE77E4" w:rsidP="00EE77E4">
            <w:r w:rsidRPr="004E0106">
              <w:t>Innovation</w:t>
            </w:r>
          </w:p>
          <w:p w14:paraId="157280F9" w14:textId="77777777" w:rsidR="00EE77E4" w:rsidRPr="004E0106" w:rsidRDefault="00EE77E4" w:rsidP="00EE77E4">
            <w:r w:rsidRPr="004E0106">
              <w:t>Creative problem solving</w:t>
            </w:r>
          </w:p>
        </w:tc>
      </w:tr>
      <w:tr w:rsidR="00EE77E4" w:rsidRPr="004E0106" w14:paraId="2F34BADB" w14:textId="77777777" w:rsidTr="00550C98">
        <w:tc>
          <w:tcPr>
            <w:tcW w:w="1809" w:type="dxa"/>
          </w:tcPr>
          <w:p w14:paraId="5798C5D0" w14:textId="77777777" w:rsidR="00EE77E4" w:rsidRPr="00550C98" w:rsidRDefault="00EE77E4" w:rsidP="00550C98">
            <w:pPr>
              <w:spacing w:before="120"/>
              <w:jc w:val="center"/>
              <w:rPr>
                <w:b/>
                <w:color w:val="7030A0"/>
                <w:sz w:val="24"/>
              </w:rPr>
            </w:pPr>
            <w:r w:rsidRPr="00550C98">
              <w:rPr>
                <w:b/>
                <w:color w:val="7030A0"/>
                <w:sz w:val="24"/>
              </w:rPr>
              <w:t xml:space="preserve">Encouraging </w:t>
            </w:r>
          </w:p>
          <w:p w14:paraId="2D5DAB16" w14:textId="77777777" w:rsidR="00EE77E4" w:rsidRPr="00550C98" w:rsidRDefault="00EE77E4" w:rsidP="00550C98">
            <w:pPr>
              <w:spacing w:before="120"/>
              <w:jc w:val="center"/>
              <w:rPr>
                <w:b/>
                <w:color w:val="7030A0"/>
                <w:sz w:val="24"/>
              </w:rPr>
            </w:pPr>
            <w:r w:rsidRPr="00550C98">
              <w:rPr>
                <w:b/>
                <w:color w:val="7030A0"/>
                <w:sz w:val="24"/>
              </w:rPr>
              <w:t>Learning</w:t>
            </w:r>
          </w:p>
        </w:tc>
        <w:tc>
          <w:tcPr>
            <w:tcW w:w="4820" w:type="dxa"/>
          </w:tcPr>
          <w:p w14:paraId="59F50169" w14:textId="77777777" w:rsidR="00EE77E4" w:rsidRPr="004E0106" w:rsidRDefault="00EE77E4" w:rsidP="00550C98">
            <w:pPr>
              <w:spacing w:before="120"/>
            </w:pPr>
            <w:r w:rsidRPr="004E0106">
              <w:t>We educate and develop to enhance knowledge and skills, improve performance and help people to reach their potential.</w:t>
            </w:r>
          </w:p>
        </w:tc>
        <w:tc>
          <w:tcPr>
            <w:tcW w:w="2613" w:type="dxa"/>
          </w:tcPr>
          <w:p w14:paraId="0CE873AE" w14:textId="77777777" w:rsidR="00EE77E4" w:rsidRPr="004E0106" w:rsidRDefault="00EE77E4" w:rsidP="00550C98">
            <w:pPr>
              <w:spacing w:before="120"/>
            </w:pPr>
            <w:r w:rsidRPr="004E0106">
              <w:t>Developing others</w:t>
            </w:r>
          </w:p>
          <w:p w14:paraId="2CE4F5E7" w14:textId="77777777" w:rsidR="00EE77E4" w:rsidRPr="004E0106" w:rsidRDefault="00EE77E4" w:rsidP="00EE77E4">
            <w:r w:rsidRPr="004E0106">
              <w:t>Giving and receiving feedback</w:t>
            </w:r>
          </w:p>
          <w:p w14:paraId="1316315E" w14:textId="77777777" w:rsidR="00EE77E4" w:rsidRPr="004E0106" w:rsidRDefault="00EE77E4" w:rsidP="00EE77E4">
            <w:r w:rsidRPr="004E0106">
              <w:t>Self-development</w:t>
            </w:r>
          </w:p>
        </w:tc>
      </w:tr>
      <w:tr w:rsidR="00EE77E4" w:rsidRPr="004E0106" w14:paraId="695BD041" w14:textId="77777777" w:rsidTr="00550C98">
        <w:tc>
          <w:tcPr>
            <w:tcW w:w="1809" w:type="dxa"/>
          </w:tcPr>
          <w:p w14:paraId="48D1EA28" w14:textId="77777777" w:rsidR="00EE77E4" w:rsidRPr="00550C98" w:rsidRDefault="00EE77E4" w:rsidP="00550C98">
            <w:pPr>
              <w:spacing w:before="120"/>
              <w:jc w:val="center"/>
              <w:rPr>
                <w:b/>
                <w:color w:val="7030A0"/>
                <w:sz w:val="24"/>
              </w:rPr>
            </w:pPr>
            <w:r w:rsidRPr="00550C98">
              <w:rPr>
                <w:b/>
                <w:color w:val="7030A0"/>
                <w:sz w:val="24"/>
              </w:rPr>
              <w:t xml:space="preserve">Sustainable </w:t>
            </w:r>
          </w:p>
          <w:p w14:paraId="08D49549" w14:textId="77777777" w:rsidR="00EE77E4" w:rsidRPr="00550C98" w:rsidRDefault="00EE77E4" w:rsidP="00550C98">
            <w:pPr>
              <w:spacing w:before="120"/>
              <w:jc w:val="center"/>
              <w:rPr>
                <w:b/>
                <w:color w:val="7030A0"/>
                <w:sz w:val="24"/>
              </w:rPr>
            </w:pPr>
            <w:r w:rsidRPr="00550C98">
              <w:rPr>
                <w:b/>
                <w:color w:val="7030A0"/>
                <w:sz w:val="24"/>
              </w:rPr>
              <w:t>Service</w:t>
            </w:r>
          </w:p>
        </w:tc>
        <w:tc>
          <w:tcPr>
            <w:tcW w:w="4820" w:type="dxa"/>
          </w:tcPr>
          <w:p w14:paraId="3C498BE5" w14:textId="77777777" w:rsidR="00EE77E4" w:rsidRPr="004E0106" w:rsidRDefault="00EE77E4" w:rsidP="00550C98">
            <w:pPr>
              <w:spacing w:before="120"/>
            </w:pPr>
            <w:r w:rsidRPr="004E0106">
              <w:t>We work hard to provide a professional and sustainable service which is fair, efficient and co-ordinated.</w:t>
            </w:r>
          </w:p>
        </w:tc>
        <w:tc>
          <w:tcPr>
            <w:tcW w:w="2613" w:type="dxa"/>
          </w:tcPr>
          <w:p w14:paraId="7A3996B8" w14:textId="77777777" w:rsidR="00EE77E4" w:rsidRPr="004E0106" w:rsidRDefault="00EE77E4" w:rsidP="00550C98">
            <w:pPr>
              <w:spacing w:before="120"/>
            </w:pPr>
            <w:r w:rsidRPr="004E0106">
              <w:t>Delivering against objectives</w:t>
            </w:r>
          </w:p>
          <w:p w14:paraId="62DA4BD0" w14:textId="77777777" w:rsidR="00EE77E4" w:rsidRPr="004E0106" w:rsidRDefault="00EE77E4" w:rsidP="00EE77E4">
            <w:r w:rsidRPr="004E0106">
              <w:t>Planning and prioritising</w:t>
            </w:r>
          </w:p>
          <w:p w14:paraId="08DBFA53" w14:textId="77777777" w:rsidR="00EE77E4" w:rsidRPr="004E0106" w:rsidRDefault="00EE77E4" w:rsidP="00EE77E4">
            <w:r w:rsidRPr="004E0106">
              <w:t>Managing resources</w:t>
            </w:r>
          </w:p>
          <w:p w14:paraId="14F30092" w14:textId="77777777" w:rsidR="00EE77E4" w:rsidRPr="004E0106" w:rsidRDefault="00EE77E4" w:rsidP="00EE77E4">
            <w:r w:rsidRPr="004E0106">
              <w:t>Monitoring and evaluating</w:t>
            </w:r>
          </w:p>
        </w:tc>
      </w:tr>
      <w:tr w:rsidR="00EE77E4" w:rsidRPr="004E0106" w14:paraId="6165E122" w14:textId="77777777" w:rsidTr="00550C98">
        <w:tc>
          <w:tcPr>
            <w:tcW w:w="1809" w:type="dxa"/>
          </w:tcPr>
          <w:p w14:paraId="34243F5A" w14:textId="77777777" w:rsidR="00EE77E4" w:rsidRPr="00550C98" w:rsidRDefault="00EE77E4" w:rsidP="00550C98">
            <w:pPr>
              <w:spacing w:before="120"/>
              <w:jc w:val="center"/>
              <w:rPr>
                <w:b/>
                <w:color w:val="7030A0"/>
                <w:sz w:val="24"/>
              </w:rPr>
            </w:pPr>
            <w:r w:rsidRPr="00550C98">
              <w:rPr>
                <w:b/>
                <w:color w:val="7030A0"/>
                <w:sz w:val="24"/>
              </w:rPr>
              <w:t>Community Engagement</w:t>
            </w:r>
          </w:p>
        </w:tc>
        <w:tc>
          <w:tcPr>
            <w:tcW w:w="4820" w:type="dxa"/>
          </w:tcPr>
          <w:p w14:paraId="575D9106" w14:textId="77777777" w:rsidR="00EE77E4" w:rsidRDefault="00EE77E4" w:rsidP="00550C98">
            <w:pPr>
              <w:spacing w:before="120"/>
            </w:pPr>
            <w:r w:rsidRPr="004E0106">
              <w:t>We involve and engage with our community, building mutually supportive relationships which maximise our contribution.</w:t>
            </w:r>
          </w:p>
          <w:p w14:paraId="23DE523C" w14:textId="77777777" w:rsidR="00550C98" w:rsidRPr="004E0106" w:rsidRDefault="00550C98" w:rsidP="00550C98">
            <w:pPr>
              <w:spacing w:before="120"/>
            </w:pPr>
          </w:p>
        </w:tc>
        <w:tc>
          <w:tcPr>
            <w:tcW w:w="2613" w:type="dxa"/>
          </w:tcPr>
          <w:p w14:paraId="22894884" w14:textId="77777777" w:rsidR="00EE77E4" w:rsidRPr="004E0106" w:rsidRDefault="00EE77E4" w:rsidP="00550C98">
            <w:pPr>
              <w:spacing w:before="120"/>
            </w:pPr>
            <w:r w:rsidRPr="004E0106">
              <w:t>Representing the organisation</w:t>
            </w:r>
          </w:p>
          <w:p w14:paraId="4AD06219" w14:textId="77777777" w:rsidR="00EE77E4" w:rsidRPr="004E0106" w:rsidRDefault="00EE77E4" w:rsidP="00550C98">
            <w:r w:rsidRPr="004E0106">
              <w:t>Being service oriented</w:t>
            </w:r>
          </w:p>
          <w:p w14:paraId="79671891" w14:textId="77777777" w:rsidR="00EE77E4" w:rsidRPr="004E0106" w:rsidRDefault="00EE77E4" w:rsidP="00550C98">
            <w:r w:rsidRPr="004E0106">
              <w:t>Understanding our community</w:t>
            </w:r>
          </w:p>
        </w:tc>
      </w:tr>
      <w:tr w:rsidR="00EE77E4" w:rsidRPr="004E0106" w14:paraId="2FE3C8AB" w14:textId="77777777" w:rsidTr="00550C98">
        <w:tc>
          <w:tcPr>
            <w:tcW w:w="1809" w:type="dxa"/>
          </w:tcPr>
          <w:p w14:paraId="6C87D0F6" w14:textId="77777777" w:rsidR="00EE77E4" w:rsidRPr="00550C98" w:rsidRDefault="00EE77E4" w:rsidP="00550C98">
            <w:pPr>
              <w:spacing w:before="120"/>
              <w:jc w:val="center"/>
              <w:rPr>
                <w:b/>
                <w:color w:val="7030A0"/>
                <w:sz w:val="24"/>
              </w:rPr>
            </w:pPr>
            <w:r w:rsidRPr="00550C98">
              <w:rPr>
                <w:b/>
                <w:color w:val="7030A0"/>
                <w:sz w:val="24"/>
              </w:rPr>
              <w:t>Integrity &amp; Trust</w:t>
            </w:r>
          </w:p>
          <w:p w14:paraId="52E56223" w14:textId="77777777" w:rsidR="00EE77E4" w:rsidRPr="00550C98" w:rsidRDefault="00EE77E4" w:rsidP="00550C98">
            <w:pPr>
              <w:spacing w:before="120"/>
              <w:jc w:val="center"/>
              <w:rPr>
                <w:b/>
                <w:color w:val="7030A0"/>
                <w:sz w:val="24"/>
              </w:rPr>
            </w:pPr>
          </w:p>
          <w:p w14:paraId="07547A01" w14:textId="77777777" w:rsidR="00EE77E4" w:rsidRPr="00550C98" w:rsidRDefault="00EE77E4" w:rsidP="00550C98">
            <w:pPr>
              <w:spacing w:before="120"/>
              <w:jc w:val="center"/>
              <w:rPr>
                <w:b/>
                <w:color w:val="7030A0"/>
                <w:sz w:val="24"/>
              </w:rPr>
            </w:pPr>
          </w:p>
        </w:tc>
        <w:tc>
          <w:tcPr>
            <w:tcW w:w="4820" w:type="dxa"/>
          </w:tcPr>
          <w:p w14:paraId="2BB70D43" w14:textId="77777777" w:rsidR="00EE77E4" w:rsidRPr="004E0106" w:rsidRDefault="000712AC" w:rsidP="00550C98">
            <w:pPr>
              <w:spacing w:before="120"/>
            </w:pPr>
            <w:r>
              <w:lastRenderedPageBreak/>
              <w:t>*</w:t>
            </w:r>
            <w:r w:rsidR="00EE77E4" w:rsidRPr="004E0106">
              <w:t xml:space="preserve">This Value does not lend itself to being defined in behavioural competency terms – there are not levels or degrees of </w:t>
            </w:r>
            <w:proofErr w:type="gramStart"/>
            <w:r w:rsidR="00EE77E4" w:rsidRPr="004E0106">
              <w:t>integrity</w:t>
            </w:r>
            <w:proofErr w:type="gramEnd"/>
            <w:r w:rsidR="00EE77E4" w:rsidRPr="004E0106">
              <w:t xml:space="preserve"> and it may not lend itself to development in an organisational context.  However, it is clearly an important </w:t>
            </w:r>
            <w:r w:rsidR="00EE77E4" w:rsidRPr="004E0106">
              <w:lastRenderedPageBreak/>
              <w:t>value, and has therefore been included as a common statement across all levels under the comp</w:t>
            </w:r>
            <w:r w:rsidR="003E7217">
              <w:t>etency Respectful Relationship</w:t>
            </w:r>
          </w:p>
        </w:tc>
        <w:tc>
          <w:tcPr>
            <w:tcW w:w="2613" w:type="dxa"/>
          </w:tcPr>
          <w:p w14:paraId="5043CB0F" w14:textId="77777777" w:rsidR="00EE77E4" w:rsidRPr="004E0106" w:rsidRDefault="00EE77E4" w:rsidP="00EE77E4"/>
        </w:tc>
      </w:tr>
    </w:tbl>
    <w:p w14:paraId="07459315" w14:textId="77777777" w:rsidR="007C1E69" w:rsidRPr="007C1E69" w:rsidRDefault="007C1E69">
      <w:pPr>
        <w:pStyle w:val="NoSpacing"/>
      </w:pPr>
    </w:p>
    <w:sectPr w:rsidR="007C1E69" w:rsidRPr="007C1E69" w:rsidSect="003E7217">
      <w:headerReference w:type="default" r:id="rId11"/>
      <w:footerReference w:type="default" r:id="rId12"/>
      <w:pgSz w:w="11906" w:h="16838"/>
      <w:pgMar w:top="1560" w:right="1440" w:bottom="851" w:left="1440" w:header="285"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943F6" w14:textId="77777777" w:rsidR="00E0779D" w:rsidRDefault="00E0779D" w:rsidP="00D04003">
      <w:pPr>
        <w:spacing w:after="0" w:line="240" w:lineRule="auto"/>
      </w:pPr>
      <w:r>
        <w:separator/>
      </w:r>
    </w:p>
  </w:endnote>
  <w:endnote w:type="continuationSeparator" w:id="0">
    <w:p w14:paraId="0594C23E" w14:textId="77777777" w:rsidR="00E0779D" w:rsidRDefault="00E0779D" w:rsidP="00D04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A5D23" w14:textId="77777777" w:rsidR="00572088" w:rsidRPr="003E7217" w:rsidRDefault="00572088" w:rsidP="003E7217">
    <w:pPr>
      <w:pStyle w:val="Footer"/>
      <w:tabs>
        <w:tab w:val="clear" w:pos="4513"/>
        <w:tab w:val="clear" w:pos="9026"/>
        <w:tab w:val="left" w:pos="1935"/>
      </w:tabs>
      <w:rPr>
        <w:sz w:val="20"/>
        <w:szCs w:val="24"/>
      </w:rPr>
    </w:pPr>
    <w:r>
      <w:rPr>
        <w:sz w:val="20"/>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CFB93" w14:textId="77777777" w:rsidR="00E0779D" w:rsidRDefault="00E0779D" w:rsidP="00D04003">
      <w:pPr>
        <w:spacing w:after="0" w:line="240" w:lineRule="auto"/>
      </w:pPr>
      <w:r>
        <w:separator/>
      </w:r>
    </w:p>
  </w:footnote>
  <w:footnote w:type="continuationSeparator" w:id="0">
    <w:p w14:paraId="4D36B946" w14:textId="77777777" w:rsidR="00E0779D" w:rsidRDefault="00E0779D" w:rsidP="00D040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AA9DA" w14:textId="0D06A28F" w:rsidR="00572088" w:rsidRPr="00CE2BF9" w:rsidRDefault="00572088" w:rsidP="0049708C">
    <w:pPr>
      <w:pStyle w:val="Header"/>
      <w:tabs>
        <w:tab w:val="left" w:pos="8952"/>
      </w:tabs>
      <w:rPr>
        <w:b/>
        <w:sz w:val="24"/>
        <w:szCs w:val="24"/>
      </w:rPr>
    </w:pPr>
    <w:r w:rsidRPr="00541D89">
      <w:rPr>
        <w:b/>
        <w:noProof/>
        <w:sz w:val="28"/>
        <w:szCs w:val="24"/>
        <w:lang w:eastAsia="en-GB"/>
      </w:rPr>
      <w:drawing>
        <wp:anchor distT="0" distB="0" distL="114300" distR="114300" simplePos="0" relativeHeight="251658240" behindDoc="0" locked="0" layoutInCell="1" allowOverlap="1" wp14:anchorId="607BBB08" wp14:editId="05C30C88">
          <wp:simplePos x="0" y="0"/>
          <wp:positionH relativeFrom="column">
            <wp:posOffset>4724400</wp:posOffset>
          </wp:positionH>
          <wp:positionV relativeFrom="paragraph">
            <wp:posOffset>-85725</wp:posOffset>
          </wp:positionV>
          <wp:extent cx="1116965" cy="781050"/>
          <wp:effectExtent l="0" t="0" r="698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 Hospice of St Francis 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6965" cy="781050"/>
                  </a:xfrm>
                  <a:prstGeom prst="rect">
                    <a:avLst/>
                  </a:prstGeom>
                </pic:spPr>
              </pic:pic>
            </a:graphicData>
          </a:graphic>
          <wp14:sizeRelH relativeFrom="page">
            <wp14:pctWidth>0</wp14:pctWidth>
          </wp14:sizeRelH>
          <wp14:sizeRelV relativeFrom="page">
            <wp14:pctHeight>0</wp14:pctHeight>
          </wp14:sizeRelV>
        </wp:anchor>
      </w:drawing>
    </w:r>
    <w:r w:rsidRPr="00541D89">
      <w:rPr>
        <w:b/>
        <w:sz w:val="28"/>
        <w:szCs w:val="24"/>
      </w:rPr>
      <w:t xml:space="preserve">PERSON SPECIFICATION: </w:t>
    </w:r>
    <w:r w:rsidR="006260B4" w:rsidRPr="00E47CD7">
      <w:rPr>
        <w:b/>
        <w:sz w:val="28"/>
        <w:szCs w:val="24"/>
      </w:rPr>
      <w:t>Community Fundraiser</w:t>
    </w:r>
    <w:r w:rsidRPr="00E47CD7">
      <w:rPr>
        <w:b/>
        <w:sz w:val="28"/>
        <w:szCs w:val="24"/>
      </w:rPr>
      <w:t xml:space="preserve">                 </w:t>
    </w:r>
    <w:r w:rsidRPr="00E47CD7">
      <w:rPr>
        <w:b/>
        <w:noProof/>
        <w:sz w:val="28"/>
        <w:szCs w:val="24"/>
        <w:lang w:eastAsia="en-GB"/>
      </w:rPr>
      <w:t xml:space="preserve">    </w:t>
    </w:r>
    <w:r w:rsidRPr="00541D89">
      <w:rPr>
        <w:b/>
        <w:noProof/>
        <w:sz w:val="28"/>
        <w:szCs w:val="24"/>
        <w:lang w:eastAsia="en-GB"/>
      </w:rPr>
      <w:br/>
    </w:r>
    <w:r w:rsidRPr="00541D89">
      <w:rPr>
        <w:sz w:val="20"/>
        <w:szCs w:val="24"/>
      </w:rPr>
      <w:t xml:space="preserve">Page </w:t>
    </w:r>
    <w:r w:rsidRPr="00541D89">
      <w:rPr>
        <w:sz w:val="20"/>
        <w:szCs w:val="24"/>
      </w:rPr>
      <w:fldChar w:fldCharType="begin"/>
    </w:r>
    <w:r w:rsidRPr="00541D89">
      <w:rPr>
        <w:sz w:val="20"/>
        <w:szCs w:val="24"/>
      </w:rPr>
      <w:instrText xml:space="preserve"> PAGE  \* Arabic  \* MERGEFORMAT </w:instrText>
    </w:r>
    <w:r w:rsidRPr="00541D89">
      <w:rPr>
        <w:sz w:val="20"/>
        <w:szCs w:val="24"/>
      </w:rPr>
      <w:fldChar w:fldCharType="separate"/>
    </w:r>
    <w:r w:rsidR="004003EF">
      <w:rPr>
        <w:noProof/>
        <w:sz w:val="20"/>
        <w:szCs w:val="24"/>
      </w:rPr>
      <w:t>5</w:t>
    </w:r>
    <w:r w:rsidRPr="00541D89">
      <w:rPr>
        <w:sz w:val="20"/>
        <w:szCs w:val="24"/>
      </w:rPr>
      <w:fldChar w:fldCharType="end"/>
    </w:r>
    <w:r w:rsidRPr="00541D89">
      <w:rPr>
        <w:sz w:val="20"/>
        <w:szCs w:val="24"/>
      </w:rPr>
      <w:t xml:space="preserve"> of </w:t>
    </w:r>
    <w:r w:rsidRPr="00541D89">
      <w:rPr>
        <w:sz w:val="20"/>
        <w:szCs w:val="24"/>
      </w:rPr>
      <w:fldChar w:fldCharType="begin"/>
    </w:r>
    <w:r w:rsidRPr="00541D89">
      <w:rPr>
        <w:sz w:val="20"/>
        <w:szCs w:val="24"/>
      </w:rPr>
      <w:instrText xml:space="preserve"> NUMPAGES  \* Arabic  \* MERGEFORMAT </w:instrText>
    </w:r>
    <w:r w:rsidRPr="00541D89">
      <w:rPr>
        <w:sz w:val="20"/>
        <w:szCs w:val="24"/>
      </w:rPr>
      <w:fldChar w:fldCharType="separate"/>
    </w:r>
    <w:r w:rsidR="004003EF">
      <w:rPr>
        <w:noProof/>
        <w:sz w:val="20"/>
        <w:szCs w:val="24"/>
      </w:rPr>
      <w:t>5</w:t>
    </w:r>
    <w:r w:rsidRPr="00541D89">
      <w:rPr>
        <w:sz w:val="20"/>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E62F3"/>
    <w:multiLevelType w:val="hybridMultilevel"/>
    <w:tmpl w:val="D84A298C"/>
    <w:lvl w:ilvl="0" w:tplc="7B7CEA5E">
      <w:numFmt w:val="bullet"/>
      <w:lvlText w:val="-"/>
      <w:lvlJc w:val="left"/>
      <w:pPr>
        <w:ind w:left="394" w:hanging="360"/>
      </w:pPr>
      <w:rPr>
        <w:rFonts w:ascii="Calibri" w:eastAsiaTheme="minorHAnsi" w:hAnsi="Calibri" w:cstheme="minorBidi"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 w15:restartNumberingAfterBreak="0">
    <w:nsid w:val="1A212883"/>
    <w:multiLevelType w:val="hybridMultilevel"/>
    <w:tmpl w:val="B3D8DE8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 w15:restartNumberingAfterBreak="0">
    <w:nsid w:val="1DE51989"/>
    <w:multiLevelType w:val="hybridMultilevel"/>
    <w:tmpl w:val="B8AE80FE"/>
    <w:lvl w:ilvl="0" w:tplc="7B7CEA5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EC34BD"/>
    <w:multiLevelType w:val="hybridMultilevel"/>
    <w:tmpl w:val="E05A6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2A6605"/>
    <w:multiLevelType w:val="hybridMultilevel"/>
    <w:tmpl w:val="39365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5D6CF4"/>
    <w:multiLevelType w:val="hybridMultilevel"/>
    <w:tmpl w:val="BCBAE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E34C7C"/>
    <w:multiLevelType w:val="hybridMultilevel"/>
    <w:tmpl w:val="2A4C2C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7A2191"/>
    <w:multiLevelType w:val="hybridMultilevel"/>
    <w:tmpl w:val="8146C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841644"/>
    <w:multiLevelType w:val="hybridMultilevel"/>
    <w:tmpl w:val="ABFC9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6E0CF8"/>
    <w:multiLevelType w:val="hybridMultilevel"/>
    <w:tmpl w:val="7CAC6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8E0ADF"/>
    <w:multiLevelType w:val="hybridMultilevel"/>
    <w:tmpl w:val="D88CF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3775AD"/>
    <w:multiLevelType w:val="hybridMultilevel"/>
    <w:tmpl w:val="BF22F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D2387F"/>
    <w:multiLevelType w:val="hybridMultilevel"/>
    <w:tmpl w:val="D70A3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2491228">
    <w:abstractNumId w:val="5"/>
  </w:num>
  <w:num w:numId="2" w16cid:durableId="1257322570">
    <w:abstractNumId w:val="12"/>
  </w:num>
  <w:num w:numId="3" w16cid:durableId="1367871167">
    <w:abstractNumId w:val="6"/>
  </w:num>
  <w:num w:numId="4" w16cid:durableId="12151623">
    <w:abstractNumId w:val="8"/>
  </w:num>
  <w:num w:numId="5" w16cid:durableId="1537810991">
    <w:abstractNumId w:val="0"/>
  </w:num>
  <w:num w:numId="6" w16cid:durableId="1498694689">
    <w:abstractNumId w:val="2"/>
  </w:num>
  <w:num w:numId="7" w16cid:durableId="164908483">
    <w:abstractNumId w:val="10"/>
  </w:num>
  <w:num w:numId="8" w16cid:durableId="1899436108">
    <w:abstractNumId w:val="9"/>
  </w:num>
  <w:num w:numId="9" w16cid:durableId="1853256258">
    <w:abstractNumId w:val="3"/>
  </w:num>
  <w:num w:numId="10" w16cid:durableId="1942180532">
    <w:abstractNumId w:val="4"/>
  </w:num>
  <w:num w:numId="11" w16cid:durableId="1987198827">
    <w:abstractNumId w:val="1"/>
  </w:num>
  <w:num w:numId="12" w16cid:durableId="632058896">
    <w:abstractNumId w:val="7"/>
  </w:num>
  <w:num w:numId="13" w16cid:durableId="13838253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69F"/>
    <w:rsid w:val="000078D5"/>
    <w:rsid w:val="00033F88"/>
    <w:rsid w:val="00046CD0"/>
    <w:rsid w:val="000712AC"/>
    <w:rsid w:val="00076144"/>
    <w:rsid w:val="00091704"/>
    <w:rsid w:val="000B7505"/>
    <w:rsid w:val="000C63F9"/>
    <w:rsid w:val="00141032"/>
    <w:rsid w:val="00152D14"/>
    <w:rsid w:val="001C7E7B"/>
    <w:rsid w:val="00216DFF"/>
    <w:rsid w:val="00232217"/>
    <w:rsid w:val="00287875"/>
    <w:rsid w:val="0029380E"/>
    <w:rsid w:val="002A525B"/>
    <w:rsid w:val="002C3EC0"/>
    <w:rsid w:val="002D4668"/>
    <w:rsid w:val="002F22AB"/>
    <w:rsid w:val="00340E7E"/>
    <w:rsid w:val="00342A47"/>
    <w:rsid w:val="0039306B"/>
    <w:rsid w:val="003A2E2C"/>
    <w:rsid w:val="003B3A39"/>
    <w:rsid w:val="003B7BDD"/>
    <w:rsid w:val="003D6C73"/>
    <w:rsid w:val="003E4598"/>
    <w:rsid w:val="003E7217"/>
    <w:rsid w:val="004003EF"/>
    <w:rsid w:val="00422A63"/>
    <w:rsid w:val="00471BF7"/>
    <w:rsid w:val="004720B6"/>
    <w:rsid w:val="0048248B"/>
    <w:rsid w:val="0049708C"/>
    <w:rsid w:val="004A7285"/>
    <w:rsid w:val="004B73AD"/>
    <w:rsid w:val="004C11B4"/>
    <w:rsid w:val="004E2953"/>
    <w:rsid w:val="00504F20"/>
    <w:rsid w:val="00541D89"/>
    <w:rsid w:val="00550C98"/>
    <w:rsid w:val="00572088"/>
    <w:rsid w:val="005722B3"/>
    <w:rsid w:val="0059308C"/>
    <w:rsid w:val="005A1D01"/>
    <w:rsid w:val="005B724B"/>
    <w:rsid w:val="005D2122"/>
    <w:rsid w:val="00601AF5"/>
    <w:rsid w:val="00601F85"/>
    <w:rsid w:val="006260B4"/>
    <w:rsid w:val="00753E98"/>
    <w:rsid w:val="00792791"/>
    <w:rsid w:val="00795C91"/>
    <w:rsid w:val="007C1E69"/>
    <w:rsid w:val="007C586C"/>
    <w:rsid w:val="007D2DE2"/>
    <w:rsid w:val="007F51DD"/>
    <w:rsid w:val="00813154"/>
    <w:rsid w:val="00817BC2"/>
    <w:rsid w:val="00820AB2"/>
    <w:rsid w:val="00823A72"/>
    <w:rsid w:val="00875751"/>
    <w:rsid w:val="00875C04"/>
    <w:rsid w:val="008935E0"/>
    <w:rsid w:val="008A2504"/>
    <w:rsid w:val="008B63A9"/>
    <w:rsid w:val="00922D59"/>
    <w:rsid w:val="009240FA"/>
    <w:rsid w:val="00944A8E"/>
    <w:rsid w:val="00973B3C"/>
    <w:rsid w:val="00991B9C"/>
    <w:rsid w:val="009A1089"/>
    <w:rsid w:val="009C353B"/>
    <w:rsid w:val="009E090B"/>
    <w:rsid w:val="009E52ED"/>
    <w:rsid w:val="00A10AAA"/>
    <w:rsid w:val="00A20E47"/>
    <w:rsid w:val="00A23531"/>
    <w:rsid w:val="00A27802"/>
    <w:rsid w:val="00A40B81"/>
    <w:rsid w:val="00A513D8"/>
    <w:rsid w:val="00A67BB5"/>
    <w:rsid w:val="00A759F7"/>
    <w:rsid w:val="00AB4EC8"/>
    <w:rsid w:val="00AC7898"/>
    <w:rsid w:val="00B012C7"/>
    <w:rsid w:val="00B45665"/>
    <w:rsid w:val="00B522A0"/>
    <w:rsid w:val="00B555AC"/>
    <w:rsid w:val="00B85A07"/>
    <w:rsid w:val="00B920CD"/>
    <w:rsid w:val="00BA7FCE"/>
    <w:rsid w:val="00BF390A"/>
    <w:rsid w:val="00C031DA"/>
    <w:rsid w:val="00C5561C"/>
    <w:rsid w:val="00CE2BF9"/>
    <w:rsid w:val="00CE66D6"/>
    <w:rsid w:val="00D04003"/>
    <w:rsid w:val="00D11327"/>
    <w:rsid w:val="00D147C9"/>
    <w:rsid w:val="00D23B20"/>
    <w:rsid w:val="00D27523"/>
    <w:rsid w:val="00D52076"/>
    <w:rsid w:val="00D52094"/>
    <w:rsid w:val="00D561C7"/>
    <w:rsid w:val="00D6073A"/>
    <w:rsid w:val="00D65F5C"/>
    <w:rsid w:val="00D73311"/>
    <w:rsid w:val="00D82A6C"/>
    <w:rsid w:val="00DA5159"/>
    <w:rsid w:val="00DA6983"/>
    <w:rsid w:val="00DB01C0"/>
    <w:rsid w:val="00DB31EC"/>
    <w:rsid w:val="00DC694C"/>
    <w:rsid w:val="00DE60A4"/>
    <w:rsid w:val="00DF2080"/>
    <w:rsid w:val="00E0779D"/>
    <w:rsid w:val="00E1169F"/>
    <w:rsid w:val="00E14A7F"/>
    <w:rsid w:val="00E1723E"/>
    <w:rsid w:val="00E17BBB"/>
    <w:rsid w:val="00E37E80"/>
    <w:rsid w:val="00E47CD7"/>
    <w:rsid w:val="00E65001"/>
    <w:rsid w:val="00E66295"/>
    <w:rsid w:val="00E83420"/>
    <w:rsid w:val="00E8503B"/>
    <w:rsid w:val="00EC205B"/>
    <w:rsid w:val="00EC5F17"/>
    <w:rsid w:val="00EE2159"/>
    <w:rsid w:val="00EE49D9"/>
    <w:rsid w:val="00EE77E4"/>
    <w:rsid w:val="00F357C3"/>
    <w:rsid w:val="00F45B9D"/>
    <w:rsid w:val="00F47DE3"/>
    <w:rsid w:val="00F50CC7"/>
    <w:rsid w:val="00F54FE1"/>
    <w:rsid w:val="00F62C76"/>
    <w:rsid w:val="00F76869"/>
    <w:rsid w:val="00FC0618"/>
    <w:rsid w:val="00FD4858"/>
    <w:rsid w:val="00FD735E"/>
    <w:rsid w:val="00FE2590"/>
    <w:rsid w:val="00FF05C7"/>
    <w:rsid w:val="4BBAA9AD"/>
    <w:rsid w:val="522140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DD883"/>
  <w15:docId w15:val="{1F165DD7-7F85-46B6-8323-1ACE27794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77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40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40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003"/>
  </w:style>
  <w:style w:type="paragraph" w:styleId="Footer">
    <w:name w:val="footer"/>
    <w:basedOn w:val="Normal"/>
    <w:link w:val="FooterChar"/>
    <w:uiPriority w:val="99"/>
    <w:unhideWhenUsed/>
    <w:rsid w:val="00D040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003"/>
  </w:style>
  <w:style w:type="paragraph" w:styleId="BalloonText">
    <w:name w:val="Balloon Text"/>
    <w:basedOn w:val="Normal"/>
    <w:link w:val="BalloonTextChar"/>
    <w:uiPriority w:val="99"/>
    <w:semiHidden/>
    <w:unhideWhenUsed/>
    <w:rsid w:val="009E09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90B"/>
    <w:rPr>
      <w:rFonts w:ascii="Tahoma" w:hAnsi="Tahoma" w:cs="Tahoma"/>
      <w:sz w:val="16"/>
      <w:szCs w:val="16"/>
    </w:rPr>
  </w:style>
  <w:style w:type="paragraph" w:styleId="NoSpacing">
    <w:name w:val="No Spacing"/>
    <w:uiPriority w:val="1"/>
    <w:qFormat/>
    <w:rsid w:val="00792791"/>
    <w:pPr>
      <w:spacing w:after="0" w:line="240" w:lineRule="auto"/>
    </w:pPr>
  </w:style>
  <w:style w:type="character" w:styleId="Hyperlink">
    <w:name w:val="Hyperlink"/>
    <w:basedOn w:val="DefaultParagraphFont"/>
    <w:uiPriority w:val="99"/>
    <w:unhideWhenUsed/>
    <w:rsid w:val="00EE77E4"/>
    <w:rPr>
      <w:color w:val="0000FF" w:themeColor="hyperlink"/>
      <w:u w:val="single"/>
    </w:rPr>
  </w:style>
  <w:style w:type="character" w:customStyle="1" w:styleId="Heading1Char">
    <w:name w:val="Heading 1 Char"/>
    <w:basedOn w:val="DefaultParagraphFont"/>
    <w:link w:val="Heading1"/>
    <w:uiPriority w:val="9"/>
    <w:rsid w:val="00EE77E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8503B"/>
    <w:pPr>
      <w:ind w:left="720"/>
      <w:contextualSpacing/>
    </w:pPr>
  </w:style>
  <w:style w:type="character" w:styleId="CommentReference">
    <w:name w:val="annotation reference"/>
    <w:basedOn w:val="DefaultParagraphFont"/>
    <w:uiPriority w:val="99"/>
    <w:semiHidden/>
    <w:unhideWhenUsed/>
    <w:rsid w:val="00E1169F"/>
    <w:rPr>
      <w:sz w:val="16"/>
      <w:szCs w:val="16"/>
    </w:rPr>
  </w:style>
  <w:style w:type="paragraph" w:styleId="CommentText">
    <w:name w:val="annotation text"/>
    <w:basedOn w:val="Normal"/>
    <w:link w:val="CommentTextChar"/>
    <w:uiPriority w:val="99"/>
    <w:semiHidden/>
    <w:unhideWhenUsed/>
    <w:rsid w:val="00E1169F"/>
    <w:pPr>
      <w:spacing w:line="240" w:lineRule="auto"/>
    </w:pPr>
    <w:rPr>
      <w:sz w:val="20"/>
      <w:szCs w:val="20"/>
    </w:rPr>
  </w:style>
  <w:style w:type="character" w:customStyle="1" w:styleId="CommentTextChar">
    <w:name w:val="Comment Text Char"/>
    <w:basedOn w:val="DefaultParagraphFont"/>
    <w:link w:val="CommentText"/>
    <w:uiPriority w:val="99"/>
    <w:semiHidden/>
    <w:rsid w:val="00E1169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2673701">
      <w:bodyDiv w:val="1"/>
      <w:marLeft w:val="0"/>
      <w:marRight w:val="0"/>
      <w:marTop w:val="0"/>
      <w:marBottom w:val="0"/>
      <w:divBdr>
        <w:top w:val="none" w:sz="0" w:space="0" w:color="auto"/>
        <w:left w:val="none" w:sz="0" w:space="0" w:color="auto"/>
        <w:bottom w:val="none" w:sz="0" w:space="0" w:color="auto"/>
        <w:right w:val="none" w:sz="0" w:space="0" w:color="auto"/>
      </w:divBdr>
      <w:divsChild>
        <w:div w:id="709652801">
          <w:marLeft w:val="0"/>
          <w:marRight w:val="0"/>
          <w:marTop w:val="0"/>
          <w:marBottom w:val="0"/>
          <w:divBdr>
            <w:top w:val="none" w:sz="0" w:space="0" w:color="auto"/>
            <w:left w:val="none" w:sz="0" w:space="0" w:color="auto"/>
            <w:bottom w:val="none" w:sz="0" w:space="0" w:color="auto"/>
            <w:right w:val="none" w:sz="0" w:space="0" w:color="auto"/>
          </w:divBdr>
          <w:divsChild>
            <w:div w:id="1093748925">
              <w:marLeft w:val="0"/>
              <w:marRight w:val="0"/>
              <w:marTop w:val="0"/>
              <w:marBottom w:val="0"/>
              <w:divBdr>
                <w:top w:val="none" w:sz="0" w:space="0" w:color="auto"/>
                <w:left w:val="none" w:sz="0" w:space="0" w:color="auto"/>
                <w:bottom w:val="none" w:sz="0" w:space="0" w:color="auto"/>
                <w:right w:val="none" w:sz="0" w:space="0" w:color="auto"/>
              </w:divBdr>
              <w:divsChild>
                <w:div w:id="1287005258">
                  <w:marLeft w:val="2"/>
                  <w:marRight w:val="2"/>
                  <w:marTop w:val="0"/>
                  <w:marBottom w:val="0"/>
                  <w:divBdr>
                    <w:top w:val="none" w:sz="0" w:space="0" w:color="auto"/>
                    <w:left w:val="none" w:sz="0" w:space="0" w:color="auto"/>
                    <w:bottom w:val="none" w:sz="0" w:space="0" w:color="auto"/>
                    <w:right w:val="none" w:sz="0" w:space="0" w:color="auto"/>
                  </w:divBdr>
                  <w:divsChild>
                    <w:div w:id="1720543902">
                      <w:marLeft w:val="-85"/>
                      <w:marRight w:val="0"/>
                      <w:marTop w:val="0"/>
                      <w:marBottom w:val="0"/>
                      <w:divBdr>
                        <w:top w:val="none" w:sz="0" w:space="0" w:color="auto"/>
                        <w:left w:val="none" w:sz="0" w:space="0" w:color="auto"/>
                        <w:bottom w:val="none" w:sz="0" w:space="0" w:color="auto"/>
                        <w:right w:val="none" w:sz="0" w:space="0" w:color="auto"/>
                      </w:divBdr>
                      <w:divsChild>
                        <w:div w:id="809904480">
                          <w:marLeft w:val="0"/>
                          <w:marRight w:val="0"/>
                          <w:marTop w:val="0"/>
                          <w:marBottom w:val="0"/>
                          <w:divBdr>
                            <w:top w:val="none" w:sz="0" w:space="0" w:color="auto"/>
                            <w:left w:val="none" w:sz="0" w:space="0" w:color="auto"/>
                            <w:bottom w:val="none" w:sz="0" w:space="0" w:color="auto"/>
                            <w:right w:val="none" w:sz="0" w:space="0" w:color="auto"/>
                          </w:divBdr>
                          <w:divsChild>
                            <w:div w:id="50170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725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759DFC840E6844A4103D79BB076549" ma:contentTypeVersion="15" ma:contentTypeDescription="Create a new document." ma:contentTypeScope="" ma:versionID="67400a25d6c44f9cbcaa4a5c33dc010c">
  <xsd:schema xmlns:xsd="http://www.w3.org/2001/XMLSchema" xmlns:xs="http://www.w3.org/2001/XMLSchema" xmlns:p="http://schemas.microsoft.com/office/2006/metadata/properties" xmlns:ns2="4ccdf162-cfa2-4471-98ae-23c4982deeb2" xmlns:ns3="0bca630c-8a5a-445a-8b93-edb2171e3613" targetNamespace="http://schemas.microsoft.com/office/2006/metadata/properties" ma:root="true" ma:fieldsID="bf760a94a86fde1e4ffaea6a8ed4bf9e" ns2:_="" ns3:_="">
    <xsd:import namespace="4ccdf162-cfa2-4471-98ae-23c4982deeb2"/>
    <xsd:import namespace="0bca630c-8a5a-445a-8b93-edb2171e36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cdf162-cfa2-4471-98ae-23c4982de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972359d-3870-499e-998f-cc007fa89a6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ca630c-8a5a-445a-8b93-edb2171e361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db940f-92a0-4170-a7d3-c50438715ee8}" ma:internalName="TaxCatchAll" ma:showField="CatchAllData" ma:web="0bca630c-8a5a-445a-8b93-edb2171e361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ca630c-8a5a-445a-8b93-edb2171e3613" xsi:nil="true"/>
    <lcf76f155ced4ddcb4097134ff3c332f xmlns="4ccdf162-cfa2-4471-98ae-23c4982deeb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F31CA-B426-4D2F-A8D9-13D7F291686F}"/>
</file>

<file path=customXml/itemProps2.xml><?xml version="1.0" encoding="utf-8"?>
<ds:datastoreItem xmlns:ds="http://schemas.openxmlformats.org/officeDocument/2006/customXml" ds:itemID="{F76071CC-7ECB-4643-93FE-48D3112A0DC9}">
  <ds:schemaRefs>
    <ds:schemaRef ds:uri="http://schemas.microsoft.com/sharepoint/v3/contenttype/forms"/>
  </ds:schemaRefs>
</ds:datastoreItem>
</file>

<file path=customXml/itemProps3.xml><?xml version="1.0" encoding="utf-8"?>
<ds:datastoreItem xmlns:ds="http://schemas.openxmlformats.org/officeDocument/2006/customXml" ds:itemID="{A6FA747F-194E-43AE-9498-7DCCAF7D323D}">
  <ds:schemaRefs>
    <ds:schemaRef ds:uri="http://schemas.microsoft.com/office/2006/metadata/properties"/>
    <ds:schemaRef ds:uri="http://schemas.microsoft.com/office/infopath/2007/PartnerControls"/>
    <ds:schemaRef ds:uri="0bca630c-8a5a-445a-8b93-edb2171e3613"/>
    <ds:schemaRef ds:uri="4ccdf162-cfa2-4471-98ae-23c4982deeb2"/>
  </ds:schemaRefs>
</ds:datastoreItem>
</file>

<file path=customXml/itemProps4.xml><?xml version="1.0" encoding="utf-8"?>
<ds:datastoreItem xmlns:ds="http://schemas.openxmlformats.org/officeDocument/2006/customXml" ds:itemID="{1852824D-D3F7-4128-97DD-66CEA8C45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1194</Words>
  <Characters>7121</Characters>
  <Application>Microsoft Office Word</Application>
  <DocSecurity>0</DocSecurity>
  <Lines>274</Lines>
  <Paragraphs>140</Paragraphs>
  <ScaleCrop>false</ScaleCrop>
  <Company>Hospice of St Francis</Company>
  <LinksUpToDate>false</LinksUpToDate>
  <CharactersWithSpaces>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Wilson</dc:creator>
  <cp:lastModifiedBy>Tracy Petzing</cp:lastModifiedBy>
  <cp:revision>2</cp:revision>
  <cp:lastPrinted>2019-05-14T16:05:00Z</cp:lastPrinted>
  <dcterms:created xsi:type="dcterms:W3CDTF">2025-11-10T11:53:00Z</dcterms:created>
  <dcterms:modified xsi:type="dcterms:W3CDTF">2025-11-10T11:53:00Z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0x010100A0759DFC840E6844A4103D79BB076549</vt:lpwstr>
  </property>
  <property fmtid="{D5CDD505-2E9C-101B-9397-08002B2CF9AE}" pid="3" name="Order">
    <vt:r8>497000</vt:r8>
  </property>
  <property fmtid="{D5CDD505-2E9C-101B-9397-08002B2CF9AE}" pid="4" name="MediaServiceImageTags">
    <vt:lpwstr/>
  </property>
</Properties>
</file>